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A0EC" w14:textId="77777777" w:rsidR="0082197B" w:rsidRPr="006A0A90" w:rsidRDefault="008559C8" w:rsidP="000C304C">
      <w:pPr>
        <w:pStyle w:val="exampleheaderdate"/>
        <w:rPr>
          <w:b/>
          <w:bCs/>
          <w:sz w:val="32"/>
        </w:rPr>
      </w:pPr>
      <w:r w:rsidRPr="006A0A90">
        <w:rPr>
          <w:b/>
          <w:bCs/>
          <w:sz w:val="32"/>
        </w:rPr>
        <w:t>Data request form template</w:t>
      </w:r>
    </w:p>
    <w:tbl>
      <w:tblPr>
        <w:tblStyle w:val="TableGridLight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1985"/>
        <w:gridCol w:w="1643"/>
        <w:gridCol w:w="2378"/>
        <w:gridCol w:w="2641"/>
      </w:tblGrid>
      <w:tr w:rsidR="008559C8" w14:paraId="41B29654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01A568D0" w14:textId="77777777" w:rsidR="008559C8" w:rsidRPr="008559C8" w:rsidRDefault="008559C8" w:rsidP="00084E16">
            <w:pPr>
              <w:pStyle w:val="textregular"/>
              <w:rPr>
                <w:b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Request for information</w:t>
            </w:r>
          </w:p>
        </w:tc>
      </w:tr>
      <w:tr w:rsidR="008559C8" w14:paraId="138BE393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7B3DF924" w14:textId="77777777" w:rsidR="008559C8" w:rsidRPr="008559C8" w:rsidRDefault="008559C8" w:rsidP="00084E16">
            <w:pPr>
              <w:pStyle w:val="textregular"/>
              <w:rPr>
                <w:b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1. Identity of the Party requesting data to ENTSO-E (the External Party):</w:t>
            </w:r>
          </w:p>
        </w:tc>
      </w:tr>
      <w:tr w:rsidR="008559C8" w14:paraId="43C7FD36" w14:textId="77777777" w:rsidTr="006A0A90">
        <w:trPr>
          <w:trHeight w:val="252"/>
        </w:trPr>
        <w:tc>
          <w:tcPr>
            <w:tcW w:w="1701" w:type="dxa"/>
            <w:shd w:val="clear" w:color="auto" w:fill="DBE5F1" w:themeFill="accent1" w:themeFillTint="33"/>
          </w:tcPr>
          <w:p w14:paraId="78A63DDD" w14:textId="77777777" w:rsidR="008559C8" w:rsidRDefault="008559C8" w:rsidP="00084E16">
            <w:pPr>
              <w:pStyle w:val="textregular"/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3628" w:type="dxa"/>
            <w:gridSpan w:val="2"/>
          </w:tcPr>
          <w:p w14:paraId="1CA041B8" w14:textId="77777777" w:rsidR="008559C8" w:rsidRDefault="008559C8" w:rsidP="00084E16">
            <w:pPr>
              <w:pStyle w:val="textregular"/>
            </w:pPr>
          </w:p>
        </w:tc>
        <w:tc>
          <w:tcPr>
            <w:tcW w:w="2378" w:type="dxa"/>
            <w:shd w:val="clear" w:color="auto" w:fill="DBE5F1" w:themeFill="accent1" w:themeFillTint="33"/>
          </w:tcPr>
          <w:p w14:paraId="4B060231" w14:textId="77777777" w:rsidR="008559C8" w:rsidRPr="006A0A90" w:rsidRDefault="008559C8" w:rsidP="006A0A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Company /Address:</w:t>
            </w:r>
          </w:p>
        </w:tc>
        <w:tc>
          <w:tcPr>
            <w:tcW w:w="2641" w:type="dxa"/>
          </w:tcPr>
          <w:p w14:paraId="408EDD2E" w14:textId="77777777" w:rsidR="008559C8" w:rsidRDefault="008559C8" w:rsidP="00084E16">
            <w:pPr>
              <w:pStyle w:val="textregular"/>
            </w:pPr>
          </w:p>
        </w:tc>
      </w:tr>
      <w:tr w:rsidR="008559C8" w14:paraId="7D0F4D5E" w14:textId="77777777" w:rsidTr="006A0A90">
        <w:trPr>
          <w:trHeight w:val="285"/>
        </w:trPr>
        <w:tc>
          <w:tcPr>
            <w:tcW w:w="1701" w:type="dxa"/>
            <w:shd w:val="clear" w:color="auto" w:fill="DBE5F1" w:themeFill="accent1" w:themeFillTint="33"/>
          </w:tcPr>
          <w:p w14:paraId="6A49CFBD" w14:textId="77777777" w:rsidR="008559C8" w:rsidRDefault="008559C8" w:rsidP="00084E16">
            <w:pPr>
              <w:pStyle w:val="textregular"/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647" w:type="dxa"/>
            <w:gridSpan w:val="4"/>
          </w:tcPr>
          <w:p w14:paraId="2CB37EAC" w14:textId="77777777" w:rsidR="008559C8" w:rsidRDefault="008559C8" w:rsidP="00084E16">
            <w:pPr>
              <w:pStyle w:val="textregular"/>
            </w:pPr>
          </w:p>
        </w:tc>
      </w:tr>
      <w:tr w:rsidR="008559C8" w14:paraId="6ACC6D86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4F181AE4" w14:textId="77777777" w:rsidR="008559C8" w:rsidRPr="006A0A90" w:rsidRDefault="008559C8" w:rsidP="006A0A9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2. If different from 1, identity of all legal entities involved in the study or the project for which the</w:t>
            </w:r>
            <w:r w:rsidR="006A0A90"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data is requested (i.e. performing or commissioning):</w:t>
            </w:r>
          </w:p>
        </w:tc>
      </w:tr>
      <w:tr w:rsidR="008559C8" w14:paraId="764F4277" w14:textId="77777777" w:rsidTr="006A0A90">
        <w:tc>
          <w:tcPr>
            <w:tcW w:w="1701" w:type="dxa"/>
            <w:shd w:val="clear" w:color="auto" w:fill="DBE5F1" w:themeFill="accent1" w:themeFillTint="33"/>
          </w:tcPr>
          <w:p w14:paraId="3F929F92" w14:textId="77777777" w:rsidR="008559C8" w:rsidRDefault="008559C8" w:rsidP="008559C8">
            <w:pPr>
              <w:pStyle w:val="textregular"/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3628" w:type="dxa"/>
            <w:gridSpan w:val="2"/>
          </w:tcPr>
          <w:p w14:paraId="77008179" w14:textId="77777777" w:rsidR="008559C8" w:rsidRDefault="008559C8" w:rsidP="008559C8">
            <w:pPr>
              <w:pStyle w:val="textregular"/>
            </w:pPr>
          </w:p>
        </w:tc>
        <w:tc>
          <w:tcPr>
            <w:tcW w:w="2378" w:type="dxa"/>
            <w:shd w:val="clear" w:color="auto" w:fill="DBE5F1" w:themeFill="accent1" w:themeFillTint="33"/>
          </w:tcPr>
          <w:p w14:paraId="6973EC33" w14:textId="77777777" w:rsidR="008559C8" w:rsidRPr="006A0A90" w:rsidRDefault="008559C8" w:rsidP="006A0A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Company /Address:</w:t>
            </w:r>
          </w:p>
        </w:tc>
        <w:tc>
          <w:tcPr>
            <w:tcW w:w="2641" w:type="dxa"/>
          </w:tcPr>
          <w:p w14:paraId="1F395A70" w14:textId="77777777" w:rsidR="008559C8" w:rsidRDefault="008559C8" w:rsidP="008559C8">
            <w:pPr>
              <w:pStyle w:val="textregular"/>
            </w:pPr>
          </w:p>
        </w:tc>
      </w:tr>
      <w:tr w:rsidR="008559C8" w14:paraId="0433B93F" w14:textId="77777777" w:rsidTr="006A0A90">
        <w:tc>
          <w:tcPr>
            <w:tcW w:w="1701" w:type="dxa"/>
            <w:shd w:val="clear" w:color="auto" w:fill="DBE5F1" w:themeFill="accent1" w:themeFillTint="33"/>
          </w:tcPr>
          <w:p w14:paraId="59B5CFE2" w14:textId="77777777" w:rsidR="008559C8" w:rsidRDefault="008559C8" w:rsidP="008559C8">
            <w:pPr>
              <w:pStyle w:val="textregular"/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647" w:type="dxa"/>
            <w:gridSpan w:val="4"/>
          </w:tcPr>
          <w:p w14:paraId="2EF4E64C" w14:textId="77777777" w:rsidR="008559C8" w:rsidRDefault="008559C8" w:rsidP="008559C8">
            <w:pPr>
              <w:pStyle w:val="textregular"/>
            </w:pPr>
          </w:p>
        </w:tc>
      </w:tr>
      <w:tr w:rsidR="008559C8" w14:paraId="3CA9ADBC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4F564BE0" w14:textId="77777777" w:rsidR="008559C8" w:rsidRPr="006A0A90" w:rsidRDefault="008559C8" w:rsidP="006A0A9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3. Describe the concrete and specific study or project for which you are requesting the data, include</w:t>
            </w:r>
            <w:r w:rsidR="006A0A90"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its use and timing. Give copy of any official document(s) on the study or on the project and describe</w:t>
            </w:r>
            <w:r w:rsidR="006A0A90"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your relationship with the legal entity having commissioned the project or the study and of any legal</w:t>
            </w:r>
            <w:r w:rsidR="006A0A90"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entity performing the study or the project if you are not the only one</w:t>
            </w:r>
            <w:r w:rsidR="002538F0">
              <w:rPr>
                <w:rStyle w:val="FootnoteReference"/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footnoteReference w:id="1"/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8559C8" w14:paraId="0AAC3DEC" w14:textId="77777777" w:rsidTr="006A0A90">
        <w:tc>
          <w:tcPr>
            <w:tcW w:w="10348" w:type="dxa"/>
            <w:gridSpan w:val="5"/>
            <w:shd w:val="clear" w:color="auto" w:fill="FFFFFF" w:themeFill="background1"/>
          </w:tcPr>
          <w:p w14:paraId="547AEB93" w14:textId="02A330CA" w:rsidR="008559C8" w:rsidRDefault="008559C8" w:rsidP="008559C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 w:rsidRPr="008559C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Calculation of </w:t>
            </w:r>
            <w:r w:rsidR="00C559F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Project Level Indicators</w:t>
            </w:r>
            <w:r w:rsidRPr="008559C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for TYNDP 20</w:t>
            </w:r>
            <w:r w:rsidR="00C559FA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2</w:t>
            </w:r>
            <w:r w:rsidR="00C500D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2</w:t>
            </w:r>
          </w:p>
        </w:tc>
      </w:tr>
      <w:tr w:rsidR="008559C8" w14:paraId="12973687" w14:textId="77777777" w:rsidTr="006A0A90">
        <w:tc>
          <w:tcPr>
            <w:tcW w:w="5329" w:type="dxa"/>
            <w:gridSpan w:val="3"/>
            <w:shd w:val="clear" w:color="auto" w:fill="DBE5F1" w:themeFill="accent1" w:themeFillTint="33"/>
          </w:tcPr>
          <w:p w14:paraId="0CD04035" w14:textId="693FF530" w:rsidR="008559C8" w:rsidRPr="008559C8" w:rsidRDefault="00C500D5" w:rsidP="00855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TYNDP</w:t>
            </w:r>
            <w:r w:rsidR="008559C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P</w:t>
            </w:r>
            <w:r w:rsidR="008559C8" w:rsidRPr="008559C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roject number: </w:t>
            </w:r>
            <w:r w:rsidR="008559C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5019" w:type="dxa"/>
            <w:gridSpan w:val="2"/>
          </w:tcPr>
          <w:p w14:paraId="2C3BF0F2" w14:textId="77777777" w:rsidR="008559C8" w:rsidRPr="008559C8" w:rsidRDefault="008559C8" w:rsidP="00855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  <w:tr w:rsidR="008559C8" w14:paraId="0B8A6984" w14:textId="77777777" w:rsidTr="006A0A90">
        <w:tc>
          <w:tcPr>
            <w:tcW w:w="5329" w:type="dxa"/>
            <w:gridSpan w:val="3"/>
            <w:shd w:val="clear" w:color="auto" w:fill="DBE5F1" w:themeFill="accent1" w:themeFillTint="33"/>
          </w:tcPr>
          <w:p w14:paraId="4E139EE0" w14:textId="05A34A86" w:rsidR="008559C8" w:rsidRPr="008559C8" w:rsidRDefault="00C559FA" w:rsidP="008559C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Project Level Indicators</w:t>
            </w:r>
            <w:r w:rsidRPr="008559C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="008559C8" w:rsidRPr="008559C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concerned (from the list established in the </w:t>
            </w:r>
            <w:r w:rsidR="00C500D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TYNDP 2022 Implementation Guideline</w:t>
            </w:r>
            <w:r w:rsidR="008559C8" w:rsidRPr="008559C8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)</w:t>
            </w:r>
          </w:p>
        </w:tc>
        <w:tc>
          <w:tcPr>
            <w:tcW w:w="5019" w:type="dxa"/>
            <w:gridSpan w:val="2"/>
          </w:tcPr>
          <w:p w14:paraId="61C2DC4D" w14:textId="77777777" w:rsidR="008559C8" w:rsidRPr="008559C8" w:rsidRDefault="008559C8" w:rsidP="008559C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</w:tr>
      <w:tr w:rsidR="008559C8" w14:paraId="5EE1A7AF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57FEA3E0" w14:textId="77777777" w:rsidR="008559C8" w:rsidRPr="008559C8" w:rsidRDefault="008559C8" w:rsidP="008559C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4.Describe what kind of data you require access to:</w:t>
            </w:r>
          </w:p>
        </w:tc>
      </w:tr>
      <w:tr w:rsidR="008559C8" w14:paraId="75DCB713" w14:textId="77777777" w:rsidTr="006A0A90">
        <w:tc>
          <w:tcPr>
            <w:tcW w:w="10348" w:type="dxa"/>
            <w:gridSpan w:val="5"/>
            <w:shd w:val="clear" w:color="auto" w:fill="FFFFFF" w:themeFill="background1"/>
          </w:tcPr>
          <w:p w14:paraId="11EAC037" w14:textId="77777777" w:rsidR="008559C8" w:rsidRDefault="008559C8" w:rsidP="008559C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8559C8" w14:paraId="4D0B489C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2F683D7A" w14:textId="77777777" w:rsidR="008559C8" w:rsidRDefault="008559C8" w:rsidP="008559C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5. When relevant, define the preferred format of data required:</w:t>
            </w:r>
          </w:p>
        </w:tc>
      </w:tr>
      <w:tr w:rsidR="008559C8" w14:paraId="656CC4C8" w14:textId="77777777" w:rsidTr="006A0A90">
        <w:tc>
          <w:tcPr>
            <w:tcW w:w="10348" w:type="dxa"/>
            <w:gridSpan w:val="5"/>
            <w:shd w:val="clear" w:color="auto" w:fill="FFFFFF" w:themeFill="background1"/>
          </w:tcPr>
          <w:p w14:paraId="44ED79F7" w14:textId="1BE9D49A" w:rsidR="008559C8" w:rsidRPr="008559C8" w:rsidRDefault="008559C8" w:rsidP="008559C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  <w:lang w:val="en-US"/>
              </w:rPr>
            </w:pPr>
          </w:p>
        </w:tc>
      </w:tr>
      <w:tr w:rsidR="008559C8" w14:paraId="5D4BC324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18C61482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6. Describe for what precise purpose the data requested will be used in the frame of the study or</w:t>
            </w:r>
            <w:r w:rsidR="006A0A90"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project described under 3 and by whom they will be used. Indicate whether the data will be used for</w:t>
            </w:r>
            <w:r w:rsidR="006A0A90"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commercial purposes (i.e. to develop / provide services to third-parties) or only for internal uses, as</w:t>
            </w:r>
          </w:p>
          <w:p w14:paraId="020D8FA1" w14:textId="77777777" w:rsidR="008559C8" w:rsidRPr="008559C8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well as whether the data will be made accessible to third parties (e.g. publication).</w:t>
            </w:r>
          </w:p>
        </w:tc>
      </w:tr>
      <w:tr w:rsidR="00B02C5C" w14:paraId="557A1E63" w14:textId="77777777" w:rsidTr="006A0A90">
        <w:tc>
          <w:tcPr>
            <w:tcW w:w="10348" w:type="dxa"/>
            <w:gridSpan w:val="5"/>
            <w:shd w:val="clear" w:color="auto" w:fill="FFFFFF" w:themeFill="background1"/>
          </w:tcPr>
          <w:p w14:paraId="3E8A2A00" w14:textId="03060EC4" w:rsidR="00B02C5C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 w:rsidRPr="00B02C5C">
              <w:rPr>
                <w:rFonts w:ascii="Times-Bold" w:hAnsi="Times-Bold" w:cs="Times-Bold"/>
                <w:bCs/>
                <w:sz w:val="20"/>
                <w:szCs w:val="20"/>
                <w:lang w:val="en-US"/>
              </w:rPr>
              <w:t>Used to conduct studies in the context of the TYNDP 20</w:t>
            </w:r>
            <w:r w:rsidR="00C559FA">
              <w:rPr>
                <w:rFonts w:ascii="Times-Bold" w:hAnsi="Times-Bold" w:cs="Times-Bold"/>
                <w:bCs/>
                <w:sz w:val="20"/>
                <w:szCs w:val="20"/>
                <w:lang w:val="en-US"/>
              </w:rPr>
              <w:t>2</w:t>
            </w:r>
            <w:r w:rsidR="00C500D5">
              <w:rPr>
                <w:rFonts w:ascii="Times-Bold" w:hAnsi="Times-Bold" w:cs="Times-Bold"/>
                <w:bCs/>
                <w:sz w:val="20"/>
                <w:szCs w:val="20"/>
                <w:lang w:val="en-US"/>
              </w:rPr>
              <w:t>2</w:t>
            </w:r>
            <w:r w:rsidRPr="00B02C5C">
              <w:rPr>
                <w:rFonts w:ascii="Times-Bold" w:hAnsi="Times-Bold" w:cs="Times-Bold"/>
                <w:bCs/>
                <w:sz w:val="20"/>
                <w:szCs w:val="20"/>
                <w:lang w:val="en-US"/>
              </w:rPr>
              <w:t xml:space="preserve"> projects assessment. Used by internal teams of the project promoters and ADD IF RELEVANT. The data received will not be published.</w:t>
            </w:r>
          </w:p>
        </w:tc>
      </w:tr>
      <w:tr w:rsidR="00B02C5C" w14:paraId="370533F7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48EC9461" w14:textId="77777777" w:rsidR="00B02C5C" w:rsidRPr="006A0A90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7. Do you seek access to information subject to a prohibition on public disclosure in applicable EU,</w:t>
            </w:r>
            <w:r w:rsidR="006A0A90"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national or regional laws?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(YES/NO)</w:t>
            </w: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B02C5C" w14:paraId="79F524C5" w14:textId="77777777" w:rsidTr="006A0A90">
        <w:tc>
          <w:tcPr>
            <w:tcW w:w="10348" w:type="dxa"/>
            <w:gridSpan w:val="5"/>
            <w:shd w:val="clear" w:color="auto" w:fill="FFFFFF" w:themeFill="background1"/>
          </w:tcPr>
          <w:p w14:paraId="5DA765B1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 w:rsidRPr="00F2009C">
              <w:rPr>
                <w:rFonts w:ascii="Times-Bold" w:hAnsi="Times-Bold" w:cs="Times-Bold"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B02C5C" w14:paraId="5ED2F57E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4C9081DE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8. If the previous answer is "YES", please </w:t>
            </w:r>
            <w:proofErr w:type="gramStart"/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describe</w:t>
            </w:r>
            <w:proofErr w:type="gramEnd"/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 xml:space="preserve"> how you qualify to receive such information:</w:t>
            </w:r>
          </w:p>
        </w:tc>
      </w:tr>
      <w:tr w:rsidR="00B02C5C" w14:paraId="2A6933C4" w14:textId="77777777" w:rsidTr="006A0A90">
        <w:tc>
          <w:tcPr>
            <w:tcW w:w="10348" w:type="dxa"/>
            <w:gridSpan w:val="5"/>
            <w:shd w:val="clear" w:color="auto" w:fill="FFFFFF" w:themeFill="background1"/>
          </w:tcPr>
          <w:p w14:paraId="5E20C66D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2C5C" w14:paraId="419F9D3B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20F3BCD3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9. Declarations:</w:t>
            </w:r>
          </w:p>
        </w:tc>
      </w:tr>
      <w:tr w:rsidR="00B02C5C" w14:paraId="28381B19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235FAB37" w14:textId="77777777" w:rsidR="00B02C5C" w:rsidRPr="006A0A90" w:rsidRDefault="00B02C5C" w:rsidP="00B02C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a) the External Party shall access the requested data upon fulfilment of the conditions set by ENTSO-E for</w:t>
            </w:r>
            <w:r w:rsidR="006A0A9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its disclosure (e.g. signature of a non-disclosure agreement in a format proposed and approved by ENTSOE).</w:t>
            </w:r>
          </w:p>
        </w:tc>
      </w:tr>
      <w:tr w:rsidR="00B02C5C" w14:paraId="09599637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0B7457D1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b) the External Party acknowledges the disclosure of the requested data is subject to ENTSO-E prior</w:t>
            </w:r>
            <w:r w:rsidR="006A0A9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authorization and is by no mean authorized on the sole basis of this request form.</w:t>
            </w:r>
          </w:p>
        </w:tc>
      </w:tr>
      <w:tr w:rsidR="00B02C5C" w14:paraId="52983A09" w14:textId="77777777" w:rsidTr="006A0A90">
        <w:tc>
          <w:tcPr>
            <w:tcW w:w="10348" w:type="dxa"/>
            <w:gridSpan w:val="5"/>
            <w:shd w:val="clear" w:color="auto" w:fill="FFFFFF" w:themeFill="background1"/>
          </w:tcPr>
          <w:p w14:paraId="4CE472AD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By ticking in the box (“I agree”), the External Party expresses its agreement and full commitment on the</w:t>
            </w:r>
            <w:r w:rsidR="006A0A9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above declarations.</w:t>
            </w:r>
          </w:p>
          <w:p w14:paraId="7310479D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I agree </w:t>
            </w:r>
            <w:r>
              <w:rPr>
                <w:rFonts w:ascii="Calibri" w:eastAsia="Calibri" w:hAnsi="Calibri" w:cs="Calibri" w:hint="eastAsia"/>
                <w:sz w:val="20"/>
                <w:szCs w:val="20"/>
                <w:lang w:val="en-US"/>
              </w:rPr>
              <w:t>􀀵</w:t>
            </w:r>
          </w:p>
        </w:tc>
      </w:tr>
      <w:tr w:rsidR="00B02C5C" w14:paraId="0DCF8D16" w14:textId="77777777" w:rsidTr="006A0A90">
        <w:tc>
          <w:tcPr>
            <w:tcW w:w="10348" w:type="dxa"/>
            <w:gridSpan w:val="5"/>
            <w:shd w:val="clear" w:color="auto" w:fill="DBE5F1" w:themeFill="accent1" w:themeFillTint="33"/>
          </w:tcPr>
          <w:p w14:paraId="34F7499B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10. Remarks &amp; list of attachments:</w:t>
            </w:r>
          </w:p>
        </w:tc>
      </w:tr>
      <w:tr w:rsidR="00B02C5C" w14:paraId="18F64151" w14:textId="77777777" w:rsidTr="006A0A90">
        <w:tc>
          <w:tcPr>
            <w:tcW w:w="10348" w:type="dxa"/>
            <w:gridSpan w:val="5"/>
            <w:shd w:val="clear" w:color="auto" w:fill="FFFFFF" w:themeFill="background1"/>
          </w:tcPr>
          <w:p w14:paraId="6E644D4C" w14:textId="77777777" w:rsidR="00B02C5C" w:rsidRDefault="00B02C5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F2009C" w14:paraId="5088913F" w14:textId="77777777" w:rsidTr="006A0A90">
        <w:tc>
          <w:tcPr>
            <w:tcW w:w="3686" w:type="dxa"/>
            <w:gridSpan w:val="2"/>
            <w:shd w:val="clear" w:color="auto" w:fill="DBE5F1" w:themeFill="accent1" w:themeFillTint="33"/>
          </w:tcPr>
          <w:p w14:paraId="3A3478B3" w14:textId="77777777" w:rsidR="00F2009C" w:rsidRDefault="00F2009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  <w:t>11. Date, place and signature: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A072E51" w14:textId="77777777" w:rsidR="00F2009C" w:rsidRDefault="00F2009C" w:rsidP="00B02C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2390417" w14:textId="77777777" w:rsidR="008452DC" w:rsidRPr="00366C1C" w:rsidRDefault="008452DC" w:rsidP="006A0A90">
      <w:pPr>
        <w:pStyle w:val="textregular"/>
      </w:pPr>
    </w:p>
    <w:sectPr w:rsidR="008452DC" w:rsidRPr="00366C1C" w:rsidSect="008452DC">
      <w:headerReference w:type="default" r:id="rId8"/>
      <w:footerReference w:type="default" r:id="rId9"/>
      <w:endnotePr>
        <w:numFmt w:val="decimal"/>
      </w:endnotePr>
      <w:pgSz w:w="11906" w:h="16838" w:code="9"/>
      <w:pgMar w:top="1916" w:right="1021" w:bottom="170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8F49" w14:textId="77777777" w:rsidR="008559C8" w:rsidRDefault="008559C8">
      <w:r>
        <w:separator/>
      </w:r>
    </w:p>
    <w:p w14:paraId="5AB79593" w14:textId="77777777" w:rsidR="008559C8" w:rsidRDefault="008559C8"/>
    <w:p w14:paraId="4FF1FFC2" w14:textId="77777777" w:rsidR="008559C8" w:rsidRDefault="008559C8"/>
    <w:p w14:paraId="11ED9E74" w14:textId="77777777" w:rsidR="008559C8" w:rsidRDefault="008559C8"/>
    <w:p w14:paraId="63E48DF9" w14:textId="77777777" w:rsidR="008559C8" w:rsidRDefault="008559C8"/>
  </w:endnote>
  <w:endnote w:type="continuationSeparator" w:id="0">
    <w:p w14:paraId="4DC29924" w14:textId="77777777" w:rsidR="008559C8" w:rsidRDefault="008559C8">
      <w:r>
        <w:continuationSeparator/>
      </w:r>
    </w:p>
    <w:p w14:paraId="3D79D75D" w14:textId="77777777" w:rsidR="008559C8" w:rsidRDefault="008559C8"/>
    <w:p w14:paraId="0647EA19" w14:textId="77777777" w:rsidR="008559C8" w:rsidRDefault="008559C8"/>
    <w:p w14:paraId="0FEC765C" w14:textId="77777777" w:rsidR="008559C8" w:rsidRDefault="008559C8"/>
    <w:p w14:paraId="7D856084" w14:textId="77777777" w:rsidR="008559C8" w:rsidRDefault="00855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9C94" w14:textId="77777777" w:rsidR="005D57D0" w:rsidRDefault="00531775" w:rsidP="0046112B">
    <w:pPr>
      <w:pStyle w:val="Footer"/>
      <w:jc w:val="right"/>
    </w:pPr>
    <w:r w:rsidRPr="001B0B84">
      <w:rPr>
        <w:rFonts w:ascii="Times New Roman" w:hAnsi="Times New Roman"/>
        <w:szCs w:val="22"/>
      </w:rPr>
      <w:fldChar w:fldCharType="begin"/>
    </w:r>
    <w:r w:rsidR="005D57D0" w:rsidRPr="001B0B84">
      <w:rPr>
        <w:rFonts w:ascii="Times New Roman" w:hAnsi="Times New Roman"/>
        <w:szCs w:val="22"/>
      </w:rPr>
      <w:instrText xml:space="preserve"> PAGE  \* Arabic +4 \* MERGEFORMAT </w:instrText>
    </w:r>
    <w:r w:rsidRPr="001B0B84">
      <w:rPr>
        <w:rFonts w:ascii="Times New Roman" w:hAnsi="Times New Roman"/>
        <w:szCs w:val="22"/>
      </w:rPr>
      <w:fldChar w:fldCharType="separate"/>
    </w:r>
    <w:r w:rsidR="006A4162">
      <w:rPr>
        <w:rFonts w:ascii="Times New Roman" w:hAnsi="Times New Roman"/>
        <w:noProof/>
        <w:szCs w:val="22"/>
      </w:rPr>
      <w:t>2</w:t>
    </w:r>
    <w:r w:rsidRPr="001B0B84">
      <w:rPr>
        <w:rFonts w:ascii="Times New Roman" w:hAnsi="Times New Roman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B6E8" w14:textId="77777777" w:rsidR="008559C8" w:rsidRDefault="008559C8">
      <w:r>
        <w:separator/>
      </w:r>
    </w:p>
    <w:p w14:paraId="4C9B9FDF" w14:textId="77777777" w:rsidR="008559C8" w:rsidRDefault="008559C8"/>
    <w:p w14:paraId="095113B2" w14:textId="77777777" w:rsidR="008559C8" w:rsidRDefault="008559C8"/>
    <w:p w14:paraId="066D41D3" w14:textId="77777777" w:rsidR="008559C8" w:rsidRDefault="008559C8"/>
    <w:p w14:paraId="2882EAEF" w14:textId="77777777" w:rsidR="008559C8" w:rsidRDefault="008559C8"/>
  </w:footnote>
  <w:footnote w:type="continuationSeparator" w:id="0">
    <w:p w14:paraId="3E6580E8" w14:textId="77777777" w:rsidR="008559C8" w:rsidRDefault="008559C8">
      <w:r>
        <w:continuationSeparator/>
      </w:r>
    </w:p>
    <w:p w14:paraId="570F23E3" w14:textId="77777777" w:rsidR="008559C8" w:rsidRDefault="008559C8"/>
    <w:p w14:paraId="7AE0B2F9" w14:textId="77777777" w:rsidR="008559C8" w:rsidRDefault="008559C8"/>
    <w:p w14:paraId="193EEFCC" w14:textId="77777777" w:rsidR="008559C8" w:rsidRDefault="008559C8"/>
    <w:p w14:paraId="1E8229F9" w14:textId="77777777" w:rsidR="008559C8" w:rsidRDefault="008559C8"/>
  </w:footnote>
  <w:footnote w:id="1">
    <w:p w14:paraId="32A4646D" w14:textId="77777777" w:rsidR="002538F0" w:rsidRDefault="002538F0" w:rsidP="002538F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18"/>
          <w:szCs w:val="18"/>
          <w:lang w:val="en-US"/>
        </w:rPr>
        <w:t>In case of any change in the frame of this data request (for example: the study or the project – even part of it - is</w:t>
      </w:r>
    </w:p>
    <w:p w14:paraId="67AD6550" w14:textId="77777777" w:rsidR="002538F0" w:rsidRDefault="002538F0" w:rsidP="002538F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being performed by a new entity, the timing of the study or project or the expected use changes), the external party</w:t>
      </w:r>
    </w:p>
    <w:p w14:paraId="0214A55A" w14:textId="77777777" w:rsidR="002538F0" w:rsidRPr="002538F0" w:rsidRDefault="002538F0" w:rsidP="002538F0">
      <w:pPr>
        <w:pStyle w:val="FootnoteText"/>
        <w:rPr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having submitted the original data request shall promptly submit a new data request.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BF55" w14:textId="77777777" w:rsidR="005D57D0" w:rsidRDefault="005D57D0">
    <w:pPr>
      <w:pStyle w:val="Header"/>
    </w:pPr>
    <w:r w:rsidRPr="0046112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D3D31A" wp14:editId="74566D1A">
          <wp:simplePos x="0" y="0"/>
          <wp:positionH relativeFrom="page">
            <wp:posOffset>0</wp:posOffset>
          </wp:positionH>
          <wp:positionV relativeFrom="page">
            <wp:posOffset>342265</wp:posOffset>
          </wp:positionV>
          <wp:extent cx="7596505" cy="10372725"/>
          <wp:effectExtent l="19050" t="0" r="4445" b="0"/>
          <wp:wrapNone/>
          <wp:docPr id="24" name="Bild 24" descr="l_entso-e_Word_Follow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_entso-e_Word_Follow_neu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76" b="-348"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372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E98C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3B7784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416F69"/>
    <w:multiLevelType w:val="hybridMultilevel"/>
    <w:tmpl w:val="6FCC601E"/>
    <w:lvl w:ilvl="0" w:tplc="7B247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0EC2"/>
    <w:multiLevelType w:val="hybridMultilevel"/>
    <w:tmpl w:val="7B201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64D4"/>
    <w:multiLevelType w:val="hybridMultilevel"/>
    <w:tmpl w:val="A3FC9896"/>
    <w:lvl w:ilvl="0" w:tplc="553A03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602A"/>
    <w:multiLevelType w:val="hybridMultilevel"/>
    <w:tmpl w:val="DF904CD0"/>
    <w:lvl w:ilvl="0" w:tplc="23002426">
      <w:start w:val="1"/>
      <w:numFmt w:val="bullet"/>
      <w:lvlText w:val="̶"/>
      <w:lvlJc w:val="left"/>
      <w:pPr>
        <w:ind w:left="948" w:hanging="360"/>
      </w:pPr>
      <w:rPr>
        <w:rFonts w:ascii="Times New Roman" w:hAnsi="Times New Roman" w:cs="Times New Roman" w:hint="default"/>
      </w:rPr>
    </w:lvl>
    <w:lvl w:ilvl="1" w:tplc="703E5B0C">
      <w:start w:val="1"/>
      <w:numFmt w:val="bullet"/>
      <w:lvlText w:val="̶"/>
      <w:lvlJc w:val="left"/>
      <w:pPr>
        <w:ind w:left="1668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22FC5F6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4C1A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8266A"/>
    <w:multiLevelType w:val="hybridMultilevel"/>
    <w:tmpl w:val="D3AA9FF8"/>
    <w:lvl w:ilvl="0" w:tplc="5E0A1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33BC8"/>
    <w:multiLevelType w:val="multilevel"/>
    <w:tmpl w:val="26C6E29E"/>
    <w:lvl w:ilvl="0">
      <w:start w:val="1"/>
      <w:numFmt w:val="bullet"/>
      <w:pStyle w:val="textbullets"/>
      <w:lvlText w:val="‒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1588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‒"/>
      <w:lvlJc w:val="left"/>
      <w:pPr>
        <w:ind w:left="1985" w:hanging="39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‒"/>
      <w:lvlJc w:val="left"/>
      <w:pPr>
        <w:ind w:left="2382" w:hanging="39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‒"/>
      <w:lvlJc w:val="left"/>
      <w:pPr>
        <w:ind w:left="2779" w:hanging="39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‒"/>
      <w:lvlJc w:val="left"/>
      <w:pPr>
        <w:ind w:left="3176" w:hanging="397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4"/>
      <w:lvlText w:val="̶"/>
      <w:lvlJc w:val="left"/>
      <w:pPr>
        <w:ind w:left="3573" w:hanging="39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B7296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146234"/>
    <w:multiLevelType w:val="hybridMultilevel"/>
    <w:tmpl w:val="DFBA8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78D0"/>
    <w:multiLevelType w:val="hybridMultilevel"/>
    <w:tmpl w:val="BDF64114"/>
    <w:lvl w:ilvl="0" w:tplc="BB3EE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0198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76E2404"/>
    <w:multiLevelType w:val="hybridMultilevel"/>
    <w:tmpl w:val="1D38467C"/>
    <w:lvl w:ilvl="0" w:tplc="71DED4FA">
      <w:start w:val="1"/>
      <w:numFmt w:val="bullet"/>
      <w:pStyle w:val="decisionbullet1"/>
      <w:lvlText w:val="‒"/>
      <w:lvlJc w:val="left"/>
      <w:pPr>
        <w:ind w:left="530" w:hanging="360"/>
      </w:pPr>
      <w:rPr>
        <w:rFonts w:ascii="Times New Roman" w:hAnsi="Times New Roman" w:cs="Times New Roman" w:hint="default"/>
      </w:rPr>
    </w:lvl>
    <w:lvl w:ilvl="1" w:tplc="71DED4F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356"/>
    <w:multiLevelType w:val="hybridMultilevel"/>
    <w:tmpl w:val="5EEE33CC"/>
    <w:lvl w:ilvl="0" w:tplc="F4365F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48AA"/>
    <w:multiLevelType w:val="multilevel"/>
    <w:tmpl w:val="EA8200BC"/>
    <w:lvl w:ilvl="0">
      <w:start w:val="1"/>
      <w:numFmt w:val="bullet"/>
      <w:lvlText w:val="̶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F3B46"/>
    <w:multiLevelType w:val="hybridMultilevel"/>
    <w:tmpl w:val="3782F536"/>
    <w:lvl w:ilvl="0" w:tplc="3116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4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CB5A9D"/>
    <w:multiLevelType w:val="hybridMultilevel"/>
    <w:tmpl w:val="4554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F7B56"/>
    <w:multiLevelType w:val="hybridMultilevel"/>
    <w:tmpl w:val="8D904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814"/>
    <w:multiLevelType w:val="hybridMultilevel"/>
    <w:tmpl w:val="429A9DBA"/>
    <w:lvl w:ilvl="0" w:tplc="FCDC465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57E6"/>
    <w:multiLevelType w:val="multilevel"/>
    <w:tmpl w:val="5ABA03A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9D57ECC"/>
    <w:multiLevelType w:val="hybridMultilevel"/>
    <w:tmpl w:val="58787048"/>
    <w:lvl w:ilvl="0" w:tplc="330C9E8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DED4F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52D7"/>
    <w:multiLevelType w:val="hybridMultilevel"/>
    <w:tmpl w:val="93A210B2"/>
    <w:lvl w:ilvl="0" w:tplc="E6D885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C672001"/>
    <w:multiLevelType w:val="hybridMultilevel"/>
    <w:tmpl w:val="06C89288"/>
    <w:lvl w:ilvl="0" w:tplc="59044F76">
      <w:start w:val="1"/>
      <w:numFmt w:val="decimal"/>
      <w:pStyle w:val="headline1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C0186"/>
    <w:multiLevelType w:val="hybridMultilevel"/>
    <w:tmpl w:val="4A6A361A"/>
    <w:lvl w:ilvl="0" w:tplc="E6027530">
      <w:start w:val="1"/>
      <w:numFmt w:val="decimal"/>
      <w:pStyle w:val="textenumeratio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2EE6"/>
    <w:multiLevelType w:val="multilevel"/>
    <w:tmpl w:val="7F80D65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1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1" w:hanging="17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041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FA3974"/>
    <w:multiLevelType w:val="hybridMultilevel"/>
    <w:tmpl w:val="9BD2392E"/>
    <w:lvl w:ilvl="0" w:tplc="FCDC465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19"/>
  </w:num>
  <w:num w:numId="5">
    <w:abstractNumId w:val="3"/>
  </w:num>
  <w:num w:numId="6">
    <w:abstractNumId w:val="20"/>
  </w:num>
  <w:num w:numId="7">
    <w:abstractNumId w:val="8"/>
  </w:num>
  <w:num w:numId="8">
    <w:abstractNumId w:val="17"/>
  </w:num>
  <w:num w:numId="9">
    <w:abstractNumId w:val="4"/>
  </w:num>
  <w:num w:numId="10">
    <w:abstractNumId w:val="29"/>
  </w:num>
  <w:num w:numId="11">
    <w:abstractNumId w:val="14"/>
  </w:num>
  <w:num w:numId="12">
    <w:abstractNumId w:val="26"/>
  </w:num>
  <w:num w:numId="13">
    <w:abstractNumId w:val="5"/>
  </w:num>
  <w:num w:numId="14">
    <w:abstractNumId w:val="21"/>
  </w:num>
  <w:num w:numId="15">
    <w:abstractNumId w:val="16"/>
  </w:num>
  <w:num w:numId="16">
    <w:abstractNumId w:val="27"/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1"/>
  </w:num>
  <w:num w:numId="21">
    <w:abstractNumId w:val="25"/>
  </w:num>
  <w:num w:numId="22">
    <w:abstractNumId w:val="23"/>
  </w:num>
  <w:num w:numId="23">
    <w:abstractNumId w:val="9"/>
  </w:num>
  <w:num w:numId="24">
    <w:abstractNumId w:val="1"/>
  </w:num>
  <w:num w:numId="25">
    <w:abstractNumId w:val="13"/>
  </w:num>
  <w:num w:numId="26">
    <w:abstractNumId w:val="10"/>
  </w:num>
  <w:num w:numId="27">
    <w:abstractNumId w:val="0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7"/>
  </w:num>
  <w:num w:numId="37">
    <w:abstractNumId w:val="28"/>
  </w:num>
  <w:num w:numId="38">
    <w:abstractNumId w:val="26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18"/>
  </w:num>
  <w:num w:numId="42">
    <w:abstractNumId w:val="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09"/>
  <w:hyphenationZone w:val="425"/>
  <w:characterSpacingControl w:val="doNotCompress"/>
  <w:hdrShapeDefaults>
    <o:shapedefaults v:ext="edit" spidmax="10241">
      <o:colormru v:ext="edit" colors="#23236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C8"/>
    <w:rsid w:val="000164A8"/>
    <w:rsid w:val="00021D5B"/>
    <w:rsid w:val="000612FC"/>
    <w:rsid w:val="000771A5"/>
    <w:rsid w:val="00084E16"/>
    <w:rsid w:val="00094E0D"/>
    <w:rsid w:val="000A08B0"/>
    <w:rsid w:val="000B294C"/>
    <w:rsid w:val="000B553B"/>
    <w:rsid w:val="000C304C"/>
    <w:rsid w:val="000C4C1C"/>
    <w:rsid w:val="000F206A"/>
    <w:rsid w:val="00120EE3"/>
    <w:rsid w:val="001330E2"/>
    <w:rsid w:val="0015450D"/>
    <w:rsid w:val="001553AD"/>
    <w:rsid w:val="00164F52"/>
    <w:rsid w:val="001973C1"/>
    <w:rsid w:val="001B0B84"/>
    <w:rsid w:val="001B2A0E"/>
    <w:rsid w:val="001C02F7"/>
    <w:rsid w:val="001C2720"/>
    <w:rsid w:val="001C6385"/>
    <w:rsid w:val="001D11EF"/>
    <w:rsid w:val="00214941"/>
    <w:rsid w:val="00222A4A"/>
    <w:rsid w:val="00223943"/>
    <w:rsid w:val="00252F23"/>
    <w:rsid w:val="002538F0"/>
    <w:rsid w:val="00263B72"/>
    <w:rsid w:val="00281078"/>
    <w:rsid w:val="00286B87"/>
    <w:rsid w:val="00291401"/>
    <w:rsid w:val="002B6900"/>
    <w:rsid w:val="002F1C72"/>
    <w:rsid w:val="00323089"/>
    <w:rsid w:val="00337CA6"/>
    <w:rsid w:val="00341C00"/>
    <w:rsid w:val="0034490A"/>
    <w:rsid w:val="00351A87"/>
    <w:rsid w:val="003549CE"/>
    <w:rsid w:val="00362190"/>
    <w:rsid w:val="00366C1C"/>
    <w:rsid w:val="00371607"/>
    <w:rsid w:val="003935E0"/>
    <w:rsid w:val="003A7CCC"/>
    <w:rsid w:val="003B02E8"/>
    <w:rsid w:val="003C59C3"/>
    <w:rsid w:val="003D15D9"/>
    <w:rsid w:val="003E5C17"/>
    <w:rsid w:val="00415340"/>
    <w:rsid w:val="004247C4"/>
    <w:rsid w:val="0043379B"/>
    <w:rsid w:val="00455CC4"/>
    <w:rsid w:val="0046112B"/>
    <w:rsid w:val="004821FF"/>
    <w:rsid w:val="00487EE8"/>
    <w:rsid w:val="004F4059"/>
    <w:rsid w:val="0052039C"/>
    <w:rsid w:val="00531775"/>
    <w:rsid w:val="005504D7"/>
    <w:rsid w:val="00591B6F"/>
    <w:rsid w:val="005D43AE"/>
    <w:rsid w:val="005D57D0"/>
    <w:rsid w:val="00622775"/>
    <w:rsid w:val="006516FD"/>
    <w:rsid w:val="00661B72"/>
    <w:rsid w:val="00671A6C"/>
    <w:rsid w:val="006851B4"/>
    <w:rsid w:val="00695BCA"/>
    <w:rsid w:val="006A0A90"/>
    <w:rsid w:val="006A0E91"/>
    <w:rsid w:val="006A4162"/>
    <w:rsid w:val="006B4D3D"/>
    <w:rsid w:val="006E30B9"/>
    <w:rsid w:val="007011CC"/>
    <w:rsid w:val="007026ED"/>
    <w:rsid w:val="00707B3D"/>
    <w:rsid w:val="0072167F"/>
    <w:rsid w:val="00730B7A"/>
    <w:rsid w:val="00735789"/>
    <w:rsid w:val="0074372B"/>
    <w:rsid w:val="00753C48"/>
    <w:rsid w:val="00755B42"/>
    <w:rsid w:val="007573D3"/>
    <w:rsid w:val="00765C51"/>
    <w:rsid w:val="00777486"/>
    <w:rsid w:val="00780708"/>
    <w:rsid w:val="00790BBE"/>
    <w:rsid w:val="007C223B"/>
    <w:rsid w:val="007D15EE"/>
    <w:rsid w:val="007D30F9"/>
    <w:rsid w:val="007E1C79"/>
    <w:rsid w:val="007F0D52"/>
    <w:rsid w:val="008028CF"/>
    <w:rsid w:val="008176B3"/>
    <w:rsid w:val="0082197B"/>
    <w:rsid w:val="00830584"/>
    <w:rsid w:val="008361CB"/>
    <w:rsid w:val="008452DC"/>
    <w:rsid w:val="00847F54"/>
    <w:rsid w:val="008559C8"/>
    <w:rsid w:val="008672F8"/>
    <w:rsid w:val="00870D04"/>
    <w:rsid w:val="00881A4D"/>
    <w:rsid w:val="008B617A"/>
    <w:rsid w:val="008B74E3"/>
    <w:rsid w:val="008C640E"/>
    <w:rsid w:val="008C6B4B"/>
    <w:rsid w:val="008D39FB"/>
    <w:rsid w:val="009138BB"/>
    <w:rsid w:val="00922401"/>
    <w:rsid w:val="0093321F"/>
    <w:rsid w:val="0093531E"/>
    <w:rsid w:val="00951284"/>
    <w:rsid w:val="009740AB"/>
    <w:rsid w:val="00984598"/>
    <w:rsid w:val="00993FCF"/>
    <w:rsid w:val="009C4AA3"/>
    <w:rsid w:val="009F7D67"/>
    <w:rsid w:val="00A0068E"/>
    <w:rsid w:val="00A05DA7"/>
    <w:rsid w:val="00A11796"/>
    <w:rsid w:val="00A31FF5"/>
    <w:rsid w:val="00A36B08"/>
    <w:rsid w:val="00A575DF"/>
    <w:rsid w:val="00A7023E"/>
    <w:rsid w:val="00A76F5E"/>
    <w:rsid w:val="00A94205"/>
    <w:rsid w:val="00A94A99"/>
    <w:rsid w:val="00AE6228"/>
    <w:rsid w:val="00AF098F"/>
    <w:rsid w:val="00AF616D"/>
    <w:rsid w:val="00B02C5C"/>
    <w:rsid w:val="00B22670"/>
    <w:rsid w:val="00B36D5F"/>
    <w:rsid w:val="00B53F2C"/>
    <w:rsid w:val="00B63170"/>
    <w:rsid w:val="00B80364"/>
    <w:rsid w:val="00B82377"/>
    <w:rsid w:val="00B8360C"/>
    <w:rsid w:val="00BA2D65"/>
    <w:rsid w:val="00BA7A31"/>
    <w:rsid w:val="00BB08FF"/>
    <w:rsid w:val="00BB0AB5"/>
    <w:rsid w:val="00BC38B7"/>
    <w:rsid w:val="00BC4A84"/>
    <w:rsid w:val="00BC61E5"/>
    <w:rsid w:val="00BD7AA8"/>
    <w:rsid w:val="00C4400D"/>
    <w:rsid w:val="00C500D5"/>
    <w:rsid w:val="00C559FA"/>
    <w:rsid w:val="00C6472D"/>
    <w:rsid w:val="00C76797"/>
    <w:rsid w:val="00C77BBA"/>
    <w:rsid w:val="00CA3C70"/>
    <w:rsid w:val="00CE1072"/>
    <w:rsid w:val="00CF084E"/>
    <w:rsid w:val="00D00671"/>
    <w:rsid w:val="00D0292A"/>
    <w:rsid w:val="00D25244"/>
    <w:rsid w:val="00D26672"/>
    <w:rsid w:val="00D33F40"/>
    <w:rsid w:val="00D51311"/>
    <w:rsid w:val="00D74000"/>
    <w:rsid w:val="00DA08AB"/>
    <w:rsid w:val="00DB266E"/>
    <w:rsid w:val="00DE604D"/>
    <w:rsid w:val="00DF3D83"/>
    <w:rsid w:val="00DF76A2"/>
    <w:rsid w:val="00E105CB"/>
    <w:rsid w:val="00E362BE"/>
    <w:rsid w:val="00E62915"/>
    <w:rsid w:val="00E64166"/>
    <w:rsid w:val="00E75432"/>
    <w:rsid w:val="00EA1C77"/>
    <w:rsid w:val="00EB6327"/>
    <w:rsid w:val="00EC12CD"/>
    <w:rsid w:val="00EC221A"/>
    <w:rsid w:val="00ED351F"/>
    <w:rsid w:val="00F13C42"/>
    <w:rsid w:val="00F15CC0"/>
    <w:rsid w:val="00F16B66"/>
    <w:rsid w:val="00F2009C"/>
    <w:rsid w:val="00F26355"/>
    <w:rsid w:val="00F306BC"/>
    <w:rsid w:val="00F458FD"/>
    <w:rsid w:val="00F76C20"/>
    <w:rsid w:val="00F9187A"/>
    <w:rsid w:val="00F953F4"/>
    <w:rsid w:val="00FC73AF"/>
    <w:rsid w:val="00FE453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23236e"/>
    </o:shapedefaults>
    <o:shapelayout v:ext="edit">
      <o:idmap v:ext="edit" data="1"/>
    </o:shapelayout>
  </w:shapeDefaults>
  <w:decimalSymbol w:val="."/>
  <w:listSeparator w:val=","/>
  <w14:docId w14:val="524C91E0"/>
  <w15:docId w15:val="{8CA5B2E0-9735-4B35-80C7-3660BC0D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3F4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ENTSO-E Table"/>
    <w:basedOn w:val="TableNormal"/>
    <w:rsid w:val="00B80364"/>
    <w:tblPr>
      <w:tblStyleRowBandSize w:val="1"/>
      <w:tblStyleColBandSize w:val="1"/>
      <w:tblBorders>
        <w:insideV w:val="single" w:sz="12" w:space="0" w:color="FFFFFF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23236E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D9D9D9" w:themeFill="background1" w:themeFillShade="D9"/>
      </w:tcPr>
    </w:tblStylePr>
    <w:tblStylePr w:type="band2Horz">
      <w:rPr>
        <w:rFonts w:ascii="Times New Roman" w:hAnsi="Times New Roman"/>
        <w:sz w:val="22"/>
      </w:rPr>
    </w:tblStylePr>
  </w:style>
  <w:style w:type="paragraph" w:customStyle="1" w:styleId="headlineheader">
    <w:name w:val="headline header"/>
    <w:link w:val="headlineheaderZchn"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character" w:customStyle="1" w:styleId="headlineheaderZchn">
    <w:name w:val="headline header Zchn"/>
    <w:basedOn w:val="DefaultParagraphFont"/>
    <w:link w:val="headlineheader"/>
    <w:rsid w:val="00F13C42"/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exampleheaderdate">
    <w:name w:val="example header date"/>
    <w:basedOn w:val="headlineheader"/>
    <w:link w:val="exampleheaderdateZchn"/>
    <w:semiHidden/>
    <w:rsid w:val="000C304C"/>
    <w:pPr>
      <w:spacing w:after="380" w:line="340" w:lineRule="exact"/>
    </w:pPr>
    <w:rPr>
      <w:b w:val="0"/>
      <w:bCs w:val="0"/>
      <w:sz w:val="24"/>
    </w:rPr>
  </w:style>
  <w:style w:type="character" w:customStyle="1" w:styleId="exampleheaderdateZchn">
    <w:name w:val="example header date Zchn"/>
    <w:basedOn w:val="headlineheaderZchn"/>
    <w:link w:val="exampleheaderdate"/>
    <w:semiHidden/>
    <w:rsid w:val="00A7023E"/>
    <w:rPr>
      <w:rFonts w:ascii="Arial" w:hAnsi="Arial"/>
      <w:b/>
      <w:bCs/>
      <w:color w:val="23236E"/>
      <w:sz w:val="24"/>
      <w:szCs w:val="24"/>
      <w:lang w:val="en-GB"/>
    </w:rPr>
  </w:style>
  <w:style w:type="paragraph" w:customStyle="1" w:styleId="HEADERexample">
    <w:name w:val="HEADER example"/>
    <w:semiHidden/>
    <w:rsid w:val="00755B42"/>
    <w:pPr>
      <w:pBdr>
        <w:bottom w:val="single" w:sz="6" w:space="5" w:color="23236E"/>
      </w:pBdr>
      <w:spacing w:after="32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letext">
    <w:name w:val="table text"/>
    <w:basedOn w:val="DefaultParagraphFont"/>
    <w:uiPriority w:val="2"/>
    <w:qFormat/>
    <w:rsid w:val="00A36B08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semiHidden/>
    <w:rsid w:val="0042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7C4"/>
    <w:rPr>
      <w:rFonts w:ascii="Tahoma" w:hAnsi="Tahoma" w:cs="Tahoma"/>
      <w:sz w:val="16"/>
      <w:szCs w:val="16"/>
    </w:rPr>
  </w:style>
  <w:style w:type="paragraph" w:customStyle="1" w:styleId="Day14pt">
    <w:name w:val="Day 14 pt"/>
    <w:basedOn w:val="exampleheaderdate"/>
    <w:next w:val="Normal"/>
    <w:link w:val="Day14ptZchn1"/>
    <w:semiHidden/>
    <w:rsid w:val="00371607"/>
    <w:pPr>
      <w:spacing w:after="120"/>
    </w:pPr>
    <w:rPr>
      <w:b/>
      <w:sz w:val="28"/>
      <w:szCs w:val="28"/>
    </w:rPr>
  </w:style>
  <w:style w:type="character" w:customStyle="1" w:styleId="Day14ptZchn1">
    <w:name w:val="Day 14 pt Zchn1"/>
    <w:basedOn w:val="exampleheaderdateZchn"/>
    <w:link w:val="Day14pt"/>
    <w:semiHidden/>
    <w:rsid w:val="00A7023E"/>
    <w:rPr>
      <w:rFonts w:ascii="Arial" w:hAnsi="Arial"/>
      <w:b/>
      <w:bCs/>
      <w:color w:val="23236E"/>
      <w:sz w:val="28"/>
      <w:szCs w:val="28"/>
      <w:lang w:val="en-GB"/>
    </w:rPr>
  </w:style>
  <w:style w:type="character" w:customStyle="1" w:styleId="Day14ptZchn">
    <w:name w:val="Day 14 pt Zchn"/>
    <w:basedOn w:val="exampleheaderdateZchn"/>
    <w:rsid w:val="00F13C42"/>
    <w:rPr>
      <w:rFonts w:ascii="Arial" w:hAnsi="Arial"/>
      <w:b/>
      <w:bCs/>
      <w:color w:val="23236E"/>
      <w:sz w:val="24"/>
      <w:szCs w:val="24"/>
      <w:lang w:val="en-GB"/>
    </w:rPr>
  </w:style>
  <w:style w:type="paragraph" w:styleId="ListParagraph">
    <w:name w:val="List Paragraph"/>
    <w:basedOn w:val="Normal"/>
    <w:uiPriority w:val="34"/>
    <w:semiHidden/>
    <w:qFormat/>
    <w:rsid w:val="002F1C72"/>
    <w:pPr>
      <w:ind w:left="720"/>
      <w:contextualSpacing/>
    </w:pPr>
  </w:style>
  <w:style w:type="paragraph" w:customStyle="1" w:styleId="headline1">
    <w:name w:val="headline 1"/>
    <w:next w:val="textregular"/>
    <w:link w:val="headline1Zchn"/>
    <w:qFormat/>
    <w:rsid w:val="00CF084E"/>
    <w:pPr>
      <w:numPr>
        <w:numId w:val="21"/>
      </w:numPr>
      <w:spacing w:before="400" w:after="120" w:line="340" w:lineRule="exact"/>
      <w:ind w:left="454" w:hanging="284"/>
    </w:pPr>
    <w:rPr>
      <w:rFonts w:ascii="Arial" w:hAnsi="Arial"/>
      <w:b/>
      <w:color w:val="23236E"/>
      <w:sz w:val="28"/>
      <w:szCs w:val="28"/>
      <w:lang w:val="en-GB"/>
    </w:rPr>
  </w:style>
  <w:style w:type="character" w:customStyle="1" w:styleId="headline1Zchn">
    <w:name w:val="headline 1 Zchn"/>
    <w:basedOn w:val="DefaultParagraphFont"/>
    <w:link w:val="headline1"/>
    <w:rsid w:val="00CF084E"/>
    <w:rPr>
      <w:rFonts w:ascii="Arial" w:hAnsi="Arial"/>
      <w:b/>
      <w:color w:val="23236E"/>
      <w:sz w:val="28"/>
      <w:szCs w:val="28"/>
      <w:lang w:val="en-GB"/>
    </w:rPr>
  </w:style>
  <w:style w:type="paragraph" w:customStyle="1" w:styleId="tablehead">
    <w:name w:val="table head"/>
    <w:basedOn w:val="exampleheaderdate"/>
    <w:link w:val="tableheadZchn"/>
    <w:uiPriority w:val="2"/>
    <w:qFormat/>
    <w:rsid w:val="00D33F40"/>
    <w:rPr>
      <w:b/>
      <w:sz w:val="28"/>
      <w:szCs w:val="28"/>
    </w:rPr>
  </w:style>
  <w:style w:type="character" w:customStyle="1" w:styleId="tableheadZchn">
    <w:name w:val="table head Zchn"/>
    <w:basedOn w:val="exampleheaderdateZchn"/>
    <w:link w:val="tablehead"/>
    <w:uiPriority w:val="2"/>
    <w:rsid w:val="00D33F40"/>
    <w:rPr>
      <w:rFonts w:ascii="Arial" w:hAnsi="Arial"/>
      <w:b/>
      <w:bCs/>
      <w:color w:val="23236E"/>
      <w:sz w:val="28"/>
      <w:szCs w:val="28"/>
      <w:lang w:val="en-GB"/>
    </w:rPr>
  </w:style>
  <w:style w:type="paragraph" w:customStyle="1" w:styleId="textregular">
    <w:name w:val="text regular"/>
    <w:link w:val="textregularZchn"/>
    <w:qFormat/>
    <w:rsid w:val="00366C1C"/>
    <w:pPr>
      <w:spacing w:after="120"/>
      <w:jc w:val="both"/>
    </w:pPr>
    <w:rPr>
      <w:szCs w:val="19"/>
      <w:lang w:val="en-GB"/>
    </w:rPr>
  </w:style>
  <w:style w:type="character" w:customStyle="1" w:styleId="textregularZchn">
    <w:name w:val="text regular Zchn"/>
    <w:basedOn w:val="headline1Zchn"/>
    <w:link w:val="textregular"/>
    <w:rsid w:val="00366C1C"/>
    <w:rPr>
      <w:rFonts w:ascii="Arial" w:hAnsi="Arial"/>
      <w:b/>
      <w:color w:val="23236E"/>
      <w:sz w:val="22"/>
      <w:szCs w:val="19"/>
      <w:lang w:val="en-GB"/>
    </w:rPr>
  </w:style>
  <w:style w:type="paragraph" w:customStyle="1" w:styleId="decisionhead">
    <w:name w:val="decision head"/>
    <w:next w:val="Normal"/>
    <w:link w:val="decisionheadZchn"/>
    <w:uiPriority w:val="3"/>
    <w:qFormat/>
    <w:rsid w:val="000771A5"/>
    <w:pPr>
      <w:pBdr>
        <w:top w:val="single" w:sz="24" w:space="1" w:color="B4B4C8"/>
        <w:left w:val="single" w:sz="24" w:space="4" w:color="B4B4C8"/>
        <w:right w:val="single" w:sz="24" w:space="4" w:color="B4B4C8"/>
      </w:pBdr>
      <w:shd w:val="clear" w:color="auto" w:fill="B4B4C8"/>
      <w:spacing w:line="260" w:lineRule="exact"/>
      <w:ind w:left="170" w:right="170"/>
    </w:pPr>
    <w:rPr>
      <w:rFonts w:ascii="Arial" w:hAnsi="Arial" w:cs="Arial"/>
      <w:b/>
      <w:color w:val="23236E"/>
      <w:sz w:val="24"/>
      <w:lang w:val="en-GB"/>
    </w:rPr>
  </w:style>
  <w:style w:type="character" w:customStyle="1" w:styleId="decisionheadZchn">
    <w:name w:val="decision head Zchn"/>
    <w:basedOn w:val="DefaultParagraphFont"/>
    <w:link w:val="decisionhead"/>
    <w:uiPriority w:val="3"/>
    <w:rsid w:val="001330E2"/>
    <w:rPr>
      <w:rFonts w:ascii="Arial" w:hAnsi="Arial" w:cs="Arial"/>
      <w:b/>
      <w:color w:val="23236E"/>
      <w:sz w:val="24"/>
      <w:shd w:val="clear" w:color="auto" w:fill="B4B4C8"/>
      <w:lang w:val="en-GB"/>
    </w:rPr>
  </w:style>
  <w:style w:type="paragraph" w:customStyle="1" w:styleId="headline3">
    <w:name w:val="headline 3"/>
    <w:basedOn w:val="textregular"/>
    <w:next w:val="textregular"/>
    <w:link w:val="headline3Zchn"/>
    <w:qFormat/>
    <w:rsid w:val="00D33F40"/>
    <w:pPr>
      <w:spacing w:after="20"/>
    </w:pPr>
    <w:rPr>
      <w:b/>
    </w:rPr>
  </w:style>
  <w:style w:type="character" w:customStyle="1" w:styleId="headline3Zchn">
    <w:name w:val="headline 3 Zchn"/>
    <w:basedOn w:val="textregularZchn"/>
    <w:link w:val="headline3"/>
    <w:rsid w:val="00D33F40"/>
    <w:rPr>
      <w:rFonts w:ascii="Arial" w:hAnsi="Arial"/>
      <w:b/>
      <w:color w:val="23236E"/>
      <w:sz w:val="22"/>
      <w:szCs w:val="19"/>
      <w:lang w:val="en-GB"/>
    </w:rPr>
  </w:style>
  <w:style w:type="paragraph" w:customStyle="1" w:styleId="textenumeration">
    <w:name w:val="text enumeration"/>
    <w:link w:val="textenumerationZchn"/>
    <w:uiPriority w:val="1"/>
    <w:qFormat/>
    <w:rsid w:val="00455CC4"/>
    <w:pPr>
      <w:numPr>
        <w:numId w:val="12"/>
      </w:numPr>
      <w:spacing w:after="120"/>
      <w:contextualSpacing/>
    </w:pPr>
    <w:rPr>
      <w:szCs w:val="19"/>
      <w:lang w:val="en-GB"/>
    </w:rPr>
  </w:style>
  <w:style w:type="character" w:customStyle="1" w:styleId="textenumerationZchn">
    <w:name w:val="text enumeration Zchn"/>
    <w:basedOn w:val="textregularZchn"/>
    <w:link w:val="textenumeration"/>
    <w:uiPriority w:val="1"/>
    <w:rsid w:val="00455CC4"/>
    <w:rPr>
      <w:rFonts w:ascii="Arial" w:hAnsi="Arial"/>
      <w:b/>
      <w:color w:val="23236E"/>
      <w:sz w:val="22"/>
      <w:szCs w:val="19"/>
      <w:lang w:val="en-GB"/>
    </w:rPr>
  </w:style>
  <w:style w:type="paragraph" w:customStyle="1" w:styleId="textbullets">
    <w:name w:val="text bullets"/>
    <w:link w:val="textbulletsZchn"/>
    <w:uiPriority w:val="1"/>
    <w:qFormat/>
    <w:rsid w:val="00BC38B7"/>
    <w:pPr>
      <w:numPr>
        <w:numId w:val="23"/>
      </w:numPr>
      <w:contextualSpacing/>
    </w:pPr>
    <w:rPr>
      <w:szCs w:val="19"/>
      <w:lang w:val="en-GB"/>
    </w:rPr>
  </w:style>
  <w:style w:type="character" w:customStyle="1" w:styleId="textbulletsZchn">
    <w:name w:val="text bullets Zchn"/>
    <w:basedOn w:val="textregularZchn"/>
    <w:link w:val="textbullets"/>
    <w:uiPriority w:val="1"/>
    <w:rsid w:val="001330E2"/>
    <w:rPr>
      <w:rFonts w:ascii="Arial" w:hAnsi="Arial"/>
      <w:b/>
      <w:color w:val="23236E"/>
      <w:sz w:val="22"/>
      <w:szCs w:val="19"/>
      <w:lang w:val="en-GB"/>
    </w:rPr>
  </w:style>
  <w:style w:type="paragraph" w:styleId="Footer">
    <w:name w:val="footer"/>
    <w:basedOn w:val="Normal"/>
    <w:link w:val="FooterChar"/>
    <w:semiHidden/>
    <w:rsid w:val="00D029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0292A"/>
    <w:rPr>
      <w:rFonts w:ascii="Arial" w:hAnsi="Arial"/>
      <w:szCs w:val="24"/>
    </w:rPr>
  </w:style>
  <w:style w:type="paragraph" w:styleId="Header">
    <w:name w:val="header"/>
    <w:basedOn w:val="Normal"/>
    <w:link w:val="HeaderChar"/>
    <w:semiHidden/>
    <w:rsid w:val="00D029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0292A"/>
    <w:rPr>
      <w:rFonts w:ascii="Arial" w:hAnsi="Arial"/>
      <w:szCs w:val="24"/>
    </w:rPr>
  </w:style>
  <w:style w:type="paragraph" w:styleId="FootnoteText">
    <w:name w:val="footnote text"/>
    <w:aliases w:val="footnotes"/>
    <w:basedOn w:val="Normal"/>
    <w:link w:val="FootnoteTextChar"/>
    <w:semiHidden/>
    <w:rsid w:val="00A36B08"/>
    <w:rPr>
      <w:rFonts w:ascii="Times New Roman" w:hAnsi="Times New Roman"/>
      <w:sz w:val="19"/>
      <w:szCs w:val="20"/>
      <w:lang w:val="en-GB"/>
    </w:rPr>
  </w:style>
  <w:style w:type="character" w:customStyle="1" w:styleId="FootnoteTextChar">
    <w:name w:val="Footnote Text Char"/>
    <w:aliases w:val="footnotes Char"/>
    <w:basedOn w:val="DefaultParagraphFont"/>
    <w:link w:val="FootnoteText"/>
    <w:semiHidden/>
    <w:rsid w:val="00A36B08"/>
    <w:rPr>
      <w:sz w:val="19"/>
      <w:lang w:val="en-GB"/>
    </w:rPr>
  </w:style>
  <w:style w:type="character" w:styleId="FootnoteReference">
    <w:name w:val="footnote reference"/>
    <w:basedOn w:val="DefaultParagraphFont"/>
    <w:semiHidden/>
    <w:rsid w:val="00291401"/>
    <w:rPr>
      <w:vertAlign w:val="superscript"/>
    </w:rPr>
  </w:style>
  <w:style w:type="paragraph" w:customStyle="1" w:styleId="decisionbullet1">
    <w:name w:val="decision bullet 1"/>
    <w:basedOn w:val="Normal"/>
    <w:link w:val="decisionbullet1Zchn"/>
    <w:uiPriority w:val="3"/>
    <w:qFormat/>
    <w:rsid w:val="00B8360C"/>
    <w:pPr>
      <w:numPr>
        <w:numId w:val="11"/>
      </w:numPr>
      <w:pBdr>
        <w:top w:val="single" w:sz="24" w:space="0" w:color="B4B4C8"/>
        <w:left w:val="single" w:sz="24" w:space="4" w:color="B4B4C8"/>
        <w:bottom w:val="single" w:sz="24" w:space="0" w:color="B4B4C8"/>
        <w:right w:val="single" w:sz="24" w:space="4" w:color="B4B4C8"/>
      </w:pBdr>
      <w:shd w:val="clear" w:color="auto" w:fill="B4B4C8"/>
      <w:ind w:left="527" w:right="170" w:hanging="357"/>
    </w:pPr>
    <w:rPr>
      <w:rFonts w:ascii="Times New Roman" w:hAnsi="Times New Roman"/>
      <w:position w:val="8"/>
      <w:szCs w:val="19"/>
      <w:lang w:val="en-GB"/>
    </w:rPr>
  </w:style>
  <w:style w:type="character" w:customStyle="1" w:styleId="decisionbullet1Zchn">
    <w:name w:val="decision bullet 1 Zchn"/>
    <w:basedOn w:val="DefaultParagraphFont"/>
    <w:link w:val="decisionbullet1"/>
    <w:uiPriority w:val="3"/>
    <w:rsid w:val="00B8360C"/>
    <w:rPr>
      <w:position w:val="8"/>
      <w:sz w:val="22"/>
      <w:szCs w:val="19"/>
      <w:shd w:val="clear" w:color="auto" w:fill="B4B4C8"/>
      <w:lang w:val="en-GB"/>
    </w:rPr>
  </w:style>
  <w:style w:type="paragraph" w:customStyle="1" w:styleId="decisionbullet2">
    <w:name w:val="decision bullet 2"/>
    <w:basedOn w:val="decisionbullet1"/>
    <w:link w:val="decisionbullet2Zchn"/>
    <w:uiPriority w:val="3"/>
    <w:qFormat/>
    <w:rsid w:val="0043379B"/>
    <w:pPr>
      <w:pBdr>
        <w:left w:val="single" w:sz="24" w:space="21" w:color="B4B4C8"/>
        <w:bottom w:val="single" w:sz="24" w:space="3" w:color="B4B4C8"/>
      </w:pBdr>
      <w:ind w:left="884" w:hanging="374"/>
      <w:outlineLvl w:val="0"/>
    </w:pPr>
  </w:style>
  <w:style w:type="character" w:customStyle="1" w:styleId="decisionbullet2Zchn">
    <w:name w:val="decision bullet 2 Zchn"/>
    <w:basedOn w:val="decisionbullet1Zchn"/>
    <w:link w:val="decisionbullet2"/>
    <w:uiPriority w:val="3"/>
    <w:rsid w:val="0043379B"/>
    <w:rPr>
      <w:position w:val="8"/>
      <w:sz w:val="22"/>
      <w:szCs w:val="19"/>
      <w:shd w:val="clear" w:color="auto" w:fill="C0C0C0"/>
      <w:lang w:val="en-GB"/>
    </w:rPr>
  </w:style>
  <w:style w:type="paragraph" w:customStyle="1" w:styleId="headline2">
    <w:name w:val="headline 2"/>
    <w:next w:val="textregular"/>
    <w:qFormat/>
    <w:rsid w:val="00D33F40"/>
    <w:pPr>
      <w:spacing w:after="120" w:line="260" w:lineRule="exact"/>
    </w:pPr>
    <w:rPr>
      <w:rFonts w:ascii="Arial" w:hAnsi="Arial"/>
      <w:b/>
      <w:bCs/>
      <w:color w:val="23236E"/>
      <w:sz w:val="24"/>
      <w:szCs w:val="24"/>
      <w:lang w:val="en-GB"/>
    </w:rPr>
  </w:style>
  <w:style w:type="paragraph" w:customStyle="1" w:styleId="captions">
    <w:name w:val="captions"/>
    <w:next w:val="textregular"/>
    <w:uiPriority w:val="2"/>
    <w:qFormat/>
    <w:rsid w:val="00D33F40"/>
    <w:pPr>
      <w:spacing w:after="120"/>
    </w:pPr>
    <w:rPr>
      <w:i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74372B"/>
    <w:rPr>
      <w:rFonts w:ascii="Times New Roman" w:hAnsi="Times New Roman"/>
      <w:sz w:val="19"/>
    </w:rPr>
  </w:style>
  <w:style w:type="character" w:customStyle="1" w:styleId="NoteHeadingChar">
    <w:name w:val="Note Heading Char"/>
    <w:basedOn w:val="DefaultParagraphFont"/>
    <w:link w:val="NoteHeading"/>
    <w:semiHidden/>
    <w:rsid w:val="0074372B"/>
    <w:rPr>
      <w:sz w:val="19"/>
      <w:szCs w:val="24"/>
    </w:rPr>
  </w:style>
  <w:style w:type="paragraph" w:styleId="EndnoteText">
    <w:name w:val="endnote text"/>
    <w:basedOn w:val="Normal"/>
    <w:link w:val="EndnoteTextChar"/>
    <w:semiHidden/>
    <w:rsid w:val="00084E16"/>
    <w:rPr>
      <w:rFonts w:ascii="Times New Roman" w:hAnsi="Times New Roman"/>
      <w:sz w:val="19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4E16"/>
    <w:rPr>
      <w:sz w:val="19"/>
      <w:szCs w:val="20"/>
    </w:rPr>
  </w:style>
  <w:style w:type="character" w:styleId="EndnoteReference">
    <w:name w:val="endnote reference"/>
    <w:basedOn w:val="DefaultParagraphFont"/>
    <w:semiHidden/>
    <w:rsid w:val="00084E16"/>
    <w:rPr>
      <w:vertAlign w:val="superscript"/>
    </w:rPr>
  </w:style>
  <w:style w:type="table" w:styleId="TableWeb3">
    <w:name w:val="Table Web 3"/>
    <w:basedOn w:val="TableNormal"/>
    <w:rsid w:val="008559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59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any\Users\mccavarretta\AppData\Roaming\Microsoft\Templates\ENTSOE\131028_Template_ENTSO-E_List%20of%20Document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CFC4-3AC8-41EC-BCE7-C2510C37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131028_Template_ENTSO-E_List of Documents</Template>
  <TotalTime>2</TotalTime>
  <Pages>2</Pages>
  <Words>408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 of Documents</vt:lpstr>
      <vt:lpstr>Invoice Nr</vt:lpstr>
    </vt:vector>
  </TitlesOfParts>
  <Company>Visuelle Kommunikation &amp; Illustration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</dc:title>
  <dc:creator>Maria Chiara Cavarretta</dc:creator>
  <cp:lastModifiedBy>Lea Dehaudt</cp:lastModifiedBy>
  <cp:revision>2</cp:revision>
  <cp:lastPrinted>2018-08-01T18:22:00Z</cp:lastPrinted>
  <dcterms:created xsi:type="dcterms:W3CDTF">2022-03-03T09:59:00Z</dcterms:created>
  <dcterms:modified xsi:type="dcterms:W3CDTF">2022-03-03T09:59:00Z</dcterms:modified>
</cp:coreProperties>
</file>