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F507F" w14:textId="36C51567" w:rsidR="00935A22" w:rsidRPr="00494618" w:rsidRDefault="001F42D7" w:rsidP="4AC0A5E2">
      <w:pPr>
        <w:pBdr>
          <w:bottom w:val="single" w:sz="4" w:space="0" w:color="336699"/>
        </w:pBdr>
        <w:spacing w:after="120"/>
        <w:jc w:val="center"/>
        <w:rPr>
          <w:rFonts w:ascii="Times New Roman" w:hAnsi="Times New Roman"/>
          <w:b/>
          <w:bCs/>
          <w:sz w:val="24"/>
          <w:szCs w:val="24"/>
          <w:lang w:val="en-GB"/>
        </w:rPr>
      </w:pPr>
      <w:r w:rsidRPr="4AC0A5E2">
        <w:rPr>
          <w:rFonts w:ascii="Times New Roman" w:hAnsi="Times New Roman"/>
          <w:b/>
          <w:bCs/>
          <w:sz w:val="24"/>
          <w:szCs w:val="24"/>
          <w:lang w:val="en-GB"/>
        </w:rPr>
        <w:t>3</w:t>
      </w:r>
      <w:r w:rsidR="005728B9" w:rsidRPr="4AC0A5E2">
        <w:rPr>
          <w:rFonts w:ascii="Times New Roman" w:hAnsi="Times New Roman"/>
          <w:b/>
          <w:bCs/>
          <w:sz w:val="24"/>
          <w:szCs w:val="24"/>
          <w:lang w:val="en-GB"/>
        </w:rPr>
        <w:t>2</w:t>
      </w:r>
      <w:r w:rsidR="005728B9" w:rsidRPr="4AC0A5E2">
        <w:rPr>
          <w:rFonts w:ascii="Times New Roman" w:hAnsi="Times New Roman"/>
          <w:b/>
          <w:bCs/>
          <w:sz w:val="24"/>
          <w:szCs w:val="24"/>
          <w:vertAlign w:val="superscript"/>
          <w:lang w:val="en-GB"/>
        </w:rPr>
        <w:t>nd</w:t>
      </w:r>
      <w:r w:rsidR="005728B9" w:rsidRPr="4AC0A5E2">
        <w:rPr>
          <w:rFonts w:ascii="Times New Roman" w:hAnsi="Times New Roman"/>
          <w:b/>
          <w:bCs/>
          <w:sz w:val="24"/>
          <w:szCs w:val="24"/>
          <w:lang w:val="en-GB"/>
        </w:rPr>
        <w:t xml:space="preserve"> </w:t>
      </w:r>
      <w:r w:rsidR="7386491A" w:rsidRPr="4AC0A5E2">
        <w:rPr>
          <w:rFonts w:ascii="Times New Roman" w:hAnsi="Times New Roman"/>
          <w:b/>
          <w:bCs/>
          <w:sz w:val="24"/>
          <w:szCs w:val="24"/>
          <w:lang w:val="en-GB"/>
        </w:rPr>
        <w:t>System Operation European Stakeholder Committee (SO ESC)</w:t>
      </w:r>
    </w:p>
    <w:p w14:paraId="209FFB92" w14:textId="433D6D1B" w:rsidR="00935A22" w:rsidRPr="00C5742C" w:rsidRDefault="005728B9" w:rsidP="4AC0A5E2">
      <w:pPr>
        <w:pBdr>
          <w:bottom w:val="single" w:sz="4" w:space="0" w:color="336699"/>
        </w:pBdr>
        <w:spacing w:after="120"/>
        <w:jc w:val="center"/>
        <w:rPr>
          <w:rFonts w:ascii="Times New Roman" w:hAnsi="Times New Roman"/>
          <w:lang w:val="fr-CH"/>
        </w:rPr>
      </w:pPr>
      <w:r w:rsidRPr="00C5742C">
        <w:rPr>
          <w:rFonts w:ascii="Times New Roman" w:hAnsi="Times New Roman"/>
          <w:lang w:val="fr-CH"/>
        </w:rPr>
        <w:t xml:space="preserve">20 March </w:t>
      </w:r>
      <w:r w:rsidR="7386491A" w:rsidRPr="00C5742C">
        <w:rPr>
          <w:rFonts w:ascii="Times New Roman" w:hAnsi="Times New Roman"/>
          <w:lang w:val="fr-CH"/>
        </w:rPr>
        <w:t>202</w:t>
      </w:r>
      <w:r w:rsidRPr="00C5742C">
        <w:rPr>
          <w:rFonts w:ascii="Times New Roman" w:hAnsi="Times New Roman"/>
          <w:lang w:val="fr-CH"/>
        </w:rPr>
        <w:t>5</w:t>
      </w:r>
      <w:r w:rsidR="7386491A" w:rsidRPr="00C5742C">
        <w:rPr>
          <w:rFonts w:ascii="Times New Roman" w:hAnsi="Times New Roman"/>
          <w:lang w:val="fr-CH"/>
        </w:rPr>
        <w:t xml:space="preserve">, </w:t>
      </w:r>
      <w:proofErr w:type="gramStart"/>
      <w:r w:rsidR="7386491A" w:rsidRPr="00C5742C">
        <w:rPr>
          <w:rFonts w:ascii="Times New Roman" w:hAnsi="Times New Roman"/>
          <w:lang w:val="fr-CH"/>
        </w:rPr>
        <w:t>13:</w:t>
      </w:r>
      <w:proofErr w:type="gramEnd"/>
      <w:r w:rsidR="003C5CFA" w:rsidRPr="00C5742C">
        <w:rPr>
          <w:rFonts w:ascii="Times New Roman" w:hAnsi="Times New Roman"/>
          <w:lang w:val="fr-CH"/>
        </w:rPr>
        <w:t xml:space="preserve">15 </w:t>
      </w:r>
      <w:r w:rsidR="7386491A" w:rsidRPr="00C5742C">
        <w:rPr>
          <w:rFonts w:ascii="Times New Roman" w:hAnsi="Times New Roman"/>
          <w:lang w:val="fr-CH"/>
        </w:rPr>
        <w:t>-</w:t>
      </w:r>
      <w:r w:rsidR="003C5CFA" w:rsidRPr="00C5742C">
        <w:rPr>
          <w:rFonts w:ascii="Times New Roman" w:hAnsi="Times New Roman"/>
          <w:lang w:val="fr-CH"/>
        </w:rPr>
        <w:t xml:space="preserve"> </w:t>
      </w:r>
      <w:r w:rsidR="7386491A" w:rsidRPr="00C5742C">
        <w:rPr>
          <w:rFonts w:ascii="Times New Roman" w:hAnsi="Times New Roman"/>
          <w:lang w:val="fr-CH"/>
        </w:rPr>
        <w:t>1</w:t>
      </w:r>
      <w:r w:rsidR="003C5CFA" w:rsidRPr="00C5742C">
        <w:rPr>
          <w:rFonts w:ascii="Times New Roman" w:hAnsi="Times New Roman"/>
          <w:lang w:val="fr-CH"/>
        </w:rPr>
        <w:t>6</w:t>
      </w:r>
      <w:r w:rsidR="7386491A" w:rsidRPr="00C5742C">
        <w:rPr>
          <w:rFonts w:ascii="Times New Roman" w:hAnsi="Times New Roman"/>
          <w:lang w:val="fr-CH"/>
        </w:rPr>
        <w:t>:00</w:t>
      </w:r>
    </w:p>
    <w:p w14:paraId="1B397AA9" w14:textId="3F67991F" w:rsidR="001F42D7" w:rsidRPr="00C5742C" w:rsidRDefault="001F42D7" w:rsidP="05EE1984">
      <w:pPr>
        <w:pBdr>
          <w:bottom w:val="single" w:sz="4" w:space="0" w:color="336699"/>
        </w:pBdr>
        <w:jc w:val="center"/>
        <w:rPr>
          <w:rFonts w:ascii="Times New Roman" w:hAnsi="Times New Roman"/>
          <w:b/>
          <w:sz w:val="24"/>
          <w:szCs w:val="24"/>
          <w:lang w:val="fr-BE"/>
        </w:rPr>
      </w:pPr>
      <w:proofErr w:type="gramStart"/>
      <w:r w:rsidRPr="00C5742C">
        <w:rPr>
          <w:rFonts w:ascii="Times New Roman" w:hAnsi="Times New Roman"/>
          <w:b/>
          <w:sz w:val="24"/>
          <w:szCs w:val="24"/>
          <w:lang w:val="fr-BE"/>
        </w:rPr>
        <w:t>Location:</w:t>
      </w:r>
      <w:proofErr w:type="gramEnd"/>
      <w:r w:rsidRPr="00C5742C">
        <w:rPr>
          <w:rFonts w:ascii="Times New Roman" w:hAnsi="Times New Roman"/>
          <w:b/>
          <w:sz w:val="24"/>
          <w:szCs w:val="24"/>
          <w:lang w:val="fr-BE"/>
        </w:rPr>
        <w:t xml:space="preserve"> </w:t>
      </w:r>
      <w:r w:rsidR="00F16D4C" w:rsidRPr="00C5742C">
        <w:rPr>
          <w:rFonts w:ascii="Times New Roman" w:hAnsi="Times New Roman"/>
          <w:b/>
          <w:sz w:val="24"/>
          <w:szCs w:val="24"/>
          <w:lang w:val="fr-BE"/>
        </w:rPr>
        <w:t>ENTSO-E</w:t>
      </w:r>
      <w:r w:rsidRPr="00C5742C">
        <w:rPr>
          <w:rFonts w:ascii="Times New Roman" w:hAnsi="Times New Roman"/>
          <w:b/>
          <w:sz w:val="24"/>
          <w:szCs w:val="24"/>
          <w:lang w:val="fr-BE"/>
        </w:rPr>
        <w:t xml:space="preserve"> </w:t>
      </w:r>
      <w:proofErr w:type="spellStart"/>
      <w:r w:rsidRPr="00C5742C">
        <w:rPr>
          <w:rFonts w:ascii="Times New Roman" w:hAnsi="Times New Roman"/>
          <w:b/>
          <w:sz w:val="24"/>
          <w:szCs w:val="24"/>
          <w:lang w:val="fr-BE"/>
        </w:rPr>
        <w:t>Premises</w:t>
      </w:r>
      <w:proofErr w:type="spellEnd"/>
      <w:r w:rsidRPr="00C5742C">
        <w:rPr>
          <w:rFonts w:ascii="Times New Roman" w:hAnsi="Times New Roman"/>
          <w:b/>
          <w:sz w:val="24"/>
          <w:szCs w:val="24"/>
          <w:lang w:val="fr-BE"/>
        </w:rPr>
        <w:t xml:space="preserve"> ,</w:t>
      </w:r>
      <w:r w:rsidR="00F16D4C" w:rsidRPr="00C5742C">
        <w:rPr>
          <w:rFonts w:ascii="Times New Roman" w:hAnsi="Times New Roman"/>
          <w:b/>
          <w:sz w:val="24"/>
          <w:szCs w:val="24"/>
          <w:lang w:val="fr-BE"/>
        </w:rPr>
        <w:t xml:space="preserve"> Rue de Spa 8</w:t>
      </w:r>
      <w:r w:rsidRPr="00C5742C">
        <w:rPr>
          <w:rFonts w:ascii="Times New Roman" w:hAnsi="Times New Roman"/>
          <w:b/>
          <w:sz w:val="24"/>
          <w:szCs w:val="24"/>
          <w:lang w:val="fr-BE"/>
        </w:rPr>
        <w:t xml:space="preserve">, 1000 </w:t>
      </w:r>
      <w:proofErr w:type="spellStart"/>
      <w:r w:rsidR="00F16D4C" w:rsidRPr="00C5742C">
        <w:rPr>
          <w:rFonts w:ascii="Times New Roman" w:hAnsi="Times New Roman"/>
          <w:b/>
          <w:sz w:val="24"/>
          <w:szCs w:val="24"/>
          <w:lang w:val="fr-BE"/>
        </w:rPr>
        <w:t>Brussels</w:t>
      </w:r>
      <w:r w:rsidRPr="00C5742C">
        <w:rPr>
          <w:rFonts w:ascii="Times New Roman" w:hAnsi="Times New Roman"/>
          <w:b/>
          <w:sz w:val="24"/>
          <w:szCs w:val="24"/>
          <w:lang w:val="fr-BE"/>
        </w:rPr>
        <w:t>,</w:t>
      </w:r>
      <w:r w:rsidR="00F16D4C" w:rsidRPr="00C5742C">
        <w:rPr>
          <w:rFonts w:ascii="Times New Roman" w:hAnsi="Times New Roman"/>
          <w:b/>
          <w:sz w:val="24"/>
          <w:szCs w:val="24"/>
          <w:lang w:val="fr-BE"/>
        </w:rPr>
        <w:t>Belgium</w:t>
      </w:r>
      <w:proofErr w:type="spellEnd"/>
    </w:p>
    <w:p w14:paraId="1A42B886" w14:textId="77777777" w:rsidR="00B86284" w:rsidRPr="00C5742C" w:rsidRDefault="00B86284" w:rsidP="4AC0A5E2">
      <w:pPr>
        <w:pBdr>
          <w:bottom w:val="single" w:sz="4" w:space="0" w:color="336699"/>
        </w:pBdr>
        <w:spacing w:after="120"/>
        <w:jc w:val="center"/>
        <w:rPr>
          <w:rFonts w:ascii="Times New Roman" w:hAnsi="Times New Roman"/>
          <w:lang w:val="fr-CH"/>
        </w:rPr>
      </w:pPr>
    </w:p>
    <w:p w14:paraId="3D8E5F70" w14:textId="343AA639" w:rsidR="00935A22" w:rsidRPr="00494618" w:rsidRDefault="7386491A" w:rsidP="4AC0A5E2">
      <w:pPr>
        <w:spacing w:after="120"/>
        <w:jc w:val="center"/>
        <w:outlineLvl w:val="0"/>
        <w:rPr>
          <w:rFonts w:ascii="Times New Roman" w:hAnsi="Times New Roman"/>
          <w:b/>
          <w:bCs/>
          <w:sz w:val="24"/>
          <w:szCs w:val="24"/>
          <w:lang w:val="en-GB"/>
        </w:rPr>
      </w:pPr>
      <w:r w:rsidRPr="4AC0A5E2">
        <w:rPr>
          <w:rFonts w:ascii="Times New Roman" w:hAnsi="Times New Roman"/>
          <w:b/>
          <w:bCs/>
          <w:sz w:val="24"/>
          <w:szCs w:val="24"/>
          <w:lang w:val="en-GB"/>
        </w:rPr>
        <w:t>Minutes</w:t>
      </w:r>
    </w:p>
    <w:p w14:paraId="56379D89" w14:textId="17F12EAC" w:rsidR="00935A22" w:rsidRDefault="00935A22" w:rsidP="4AC0A5E2">
      <w:pPr>
        <w:pBdr>
          <w:bottom w:val="single" w:sz="4" w:space="0" w:color="336699"/>
        </w:pBdr>
        <w:spacing w:after="120"/>
        <w:rPr>
          <w:b/>
          <w:bCs/>
          <w:sz w:val="24"/>
          <w:szCs w:val="24"/>
          <w:lang w:val="en-GB"/>
        </w:rPr>
      </w:pPr>
    </w:p>
    <w:tbl>
      <w:tblPr>
        <w:tblStyle w:val="GridTable1Light-Accent1"/>
        <w:tblW w:w="10428" w:type="dxa"/>
        <w:tblLook w:val="04A0" w:firstRow="1" w:lastRow="0" w:firstColumn="1" w:lastColumn="0" w:noHBand="0" w:noVBand="1"/>
      </w:tblPr>
      <w:tblGrid>
        <w:gridCol w:w="3823"/>
        <w:gridCol w:w="2126"/>
        <w:gridCol w:w="2098"/>
        <w:gridCol w:w="2381"/>
      </w:tblGrid>
      <w:tr w:rsidR="001905B2" w:rsidRPr="009B261F" w14:paraId="77AF2A0F" w14:textId="77777777" w:rsidTr="00A20FC5">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428" w:type="dxa"/>
            <w:gridSpan w:val="4"/>
          </w:tcPr>
          <w:p w14:paraId="77F11B3F" w14:textId="25782C73" w:rsidR="001905B2" w:rsidRPr="4AC0A5E2" w:rsidRDefault="001905B2" w:rsidP="001905B2">
            <w:pPr>
              <w:keepLines w:val="0"/>
              <w:tabs>
                <w:tab w:val="clear" w:pos="1985"/>
                <w:tab w:val="clear" w:pos="5103"/>
              </w:tabs>
              <w:spacing w:before="0"/>
              <w:jc w:val="center"/>
              <w:rPr>
                <w:rFonts w:ascii="Aptos Narrow" w:hAnsi="Aptos Narrow"/>
                <w:color w:val="000000" w:themeColor="text1"/>
                <w:lang w:val="en-GB"/>
              </w:rPr>
            </w:pPr>
            <w:r>
              <w:rPr>
                <w:rFonts w:ascii="Aptos Narrow" w:hAnsi="Aptos Narrow"/>
                <w:color w:val="000000" w:themeColor="text1"/>
                <w:lang w:val="en-GB"/>
              </w:rPr>
              <w:t>Participants</w:t>
            </w:r>
          </w:p>
        </w:tc>
      </w:tr>
      <w:tr w:rsidR="00764231" w:rsidRPr="009B261F" w14:paraId="721F68CA" w14:textId="77777777" w:rsidTr="003C319A">
        <w:trPr>
          <w:trHeight w:val="315"/>
        </w:trPr>
        <w:tc>
          <w:tcPr>
            <w:cnfStyle w:val="001000000000" w:firstRow="0" w:lastRow="0" w:firstColumn="1" w:lastColumn="0" w:oddVBand="0" w:evenVBand="0" w:oddHBand="0" w:evenHBand="0" w:firstRowFirstColumn="0" w:firstRowLastColumn="0" w:lastRowFirstColumn="0" w:lastRowLastColumn="0"/>
            <w:tcW w:w="3823" w:type="dxa"/>
          </w:tcPr>
          <w:p w14:paraId="0C9D3FC5" w14:textId="53155E8A" w:rsidR="00764231" w:rsidRPr="009B261F" w:rsidRDefault="00764231" w:rsidP="4AC0A5E2">
            <w:pPr>
              <w:keepLines w:val="0"/>
              <w:tabs>
                <w:tab w:val="clear" w:pos="1985"/>
                <w:tab w:val="clear" w:pos="5103"/>
              </w:tabs>
              <w:spacing w:before="0"/>
              <w:jc w:val="left"/>
              <w:rPr>
                <w:rFonts w:ascii="Aptos Narrow" w:hAnsi="Aptos Narrow"/>
                <w:color w:val="000000"/>
                <w:lang w:val="en-GB"/>
              </w:rPr>
            </w:pPr>
            <w:r w:rsidRPr="4AC0A5E2">
              <w:rPr>
                <w:rFonts w:ascii="Aptos Narrow" w:hAnsi="Aptos Narrow"/>
                <w:color w:val="000000" w:themeColor="text1"/>
                <w:lang w:val="en-GB"/>
              </w:rPr>
              <w:t>Name</w:t>
            </w:r>
          </w:p>
        </w:tc>
        <w:tc>
          <w:tcPr>
            <w:tcW w:w="2126" w:type="dxa"/>
          </w:tcPr>
          <w:p w14:paraId="07A4311A" w14:textId="591A80C4" w:rsidR="00764231" w:rsidRPr="009B261F" w:rsidRDefault="00764231"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b/>
                <w:bCs/>
                <w:color w:val="000000"/>
                <w:lang w:val="en-GB"/>
              </w:rPr>
            </w:pPr>
            <w:r w:rsidRPr="4AC0A5E2">
              <w:rPr>
                <w:rFonts w:ascii="Aptos Narrow" w:hAnsi="Aptos Narrow"/>
                <w:color w:val="000000" w:themeColor="text1"/>
                <w:lang w:val="en-GB"/>
              </w:rPr>
              <w:t xml:space="preserve">Affiliation </w:t>
            </w:r>
          </w:p>
        </w:tc>
        <w:tc>
          <w:tcPr>
            <w:tcW w:w="2098" w:type="dxa"/>
          </w:tcPr>
          <w:p w14:paraId="40FC5F54" w14:textId="3FE8D6F9" w:rsidR="00764231" w:rsidRPr="009B261F" w:rsidRDefault="00764231"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b/>
                <w:bCs/>
                <w:color w:val="000000"/>
                <w:lang w:val="en-GB"/>
              </w:rPr>
            </w:pPr>
            <w:r w:rsidRPr="4AC0A5E2">
              <w:rPr>
                <w:rFonts w:ascii="Aptos Narrow" w:hAnsi="Aptos Narrow"/>
                <w:color w:val="000000" w:themeColor="text1"/>
                <w:lang w:val="en-GB"/>
              </w:rPr>
              <w:t>Role</w:t>
            </w:r>
          </w:p>
        </w:tc>
        <w:tc>
          <w:tcPr>
            <w:tcW w:w="2381" w:type="dxa"/>
          </w:tcPr>
          <w:p w14:paraId="2CE1EBCA" w14:textId="4DCCFEF6" w:rsidR="00764231" w:rsidRPr="009B261F" w:rsidRDefault="00764231"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b/>
                <w:bCs/>
                <w:color w:val="000000"/>
                <w:lang w:val="en-GB"/>
              </w:rPr>
            </w:pPr>
            <w:r w:rsidRPr="4AC0A5E2">
              <w:rPr>
                <w:rFonts w:ascii="Aptos Narrow" w:hAnsi="Aptos Narrow"/>
                <w:color w:val="000000" w:themeColor="text1"/>
                <w:lang w:val="en-GB"/>
              </w:rPr>
              <w:t>Physical</w:t>
            </w:r>
            <w:r w:rsidR="00D83CC3" w:rsidRPr="4AC0A5E2">
              <w:rPr>
                <w:rFonts w:ascii="Aptos Narrow" w:hAnsi="Aptos Narrow"/>
                <w:color w:val="000000" w:themeColor="text1"/>
                <w:lang w:val="en-GB"/>
              </w:rPr>
              <w:t>/Remote</w:t>
            </w:r>
            <w:r w:rsidRPr="4AC0A5E2">
              <w:rPr>
                <w:rFonts w:ascii="Aptos Narrow" w:hAnsi="Aptos Narrow"/>
                <w:color w:val="000000" w:themeColor="text1"/>
                <w:lang w:val="en-GB"/>
              </w:rPr>
              <w:t xml:space="preserve"> attendance</w:t>
            </w:r>
          </w:p>
        </w:tc>
      </w:tr>
      <w:tr w:rsidR="00764231" w:rsidRPr="009B261F" w14:paraId="1B57A2D0" w14:textId="5CD42A8C" w:rsidTr="003C319A">
        <w:trPr>
          <w:trHeight w:val="315"/>
        </w:trPr>
        <w:tc>
          <w:tcPr>
            <w:cnfStyle w:val="001000000000" w:firstRow="0" w:lastRow="0" w:firstColumn="1" w:lastColumn="0" w:oddVBand="0" w:evenVBand="0" w:oddHBand="0" w:evenHBand="0" w:firstRowFirstColumn="0" w:firstRowLastColumn="0" w:lastRowFirstColumn="0" w:lastRowLastColumn="0"/>
            <w:tcW w:w="3823" w:type="dxa"/>
            <w:hideMark/>
          </w:tcPr>
          <w:p w14:paraId="198BC60A" w14:textId="77777777" w:rsidR="00764231" w:rsidRPr="009B261F" w:rsidRDefault="00764231" w:rsidP="4AC0A5E2">
            <w:pPr>
              <w:keepLines w:val="0"/>
              <w:tabs>
                <w:tab w:val="clear" w:pos="1985"/>
                <w:tab w:val="clear" w:pos="5103"/>
              </w:tabs>
              <w:spacing w:before="0"/>
              <w:jc w:val="left"/>
              <w:rPr>
                <w:rFonts w:ascii="Aptos Narrow" w:hAnsi="Aptos Narrow"/>
                <w:b w:val="0"/>
                <w:bCs w:val="0"/>
                <w:color w:val="000000"/>
                <w:lang w:val="en-GB"/>
              </w:rPr>
            </w:pPr>
            <w:r w:rsidRPr="4AC0A5E2">
              <w:rPr>
                <w:rFonts w:ascii="Aptos Narrow" w:hAnsi="Aptos Narrow"/>
                <w:b w:val="0"/>
                <w:bCs w:val="0"/>
                <w:color w:val="000000" w:themeColor="text1"/>
                <w:lang w:val="en-GB"/>
              </w:rPr>
              <w:t>Uros Gabrijel</w:t>
            </w:r>
          </w:p>
        </w:tc>
        <w:tc>
          <w:tcPr>
            <w:tcW w:w="2126" w:type="dxa"/>
            <w:hideMark/>
          </w:tcPr>
          <w:p w14:paraId="22393FFB" w14:textId="77777777" w:rsidR="00764231" w:rsidRPr="009B261F" w:rsidRDefault="00764231"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ACER</w:t>
            </w:r>
          </w:p>
        </w:tc>
        <w:tc>
          <w:tcPr>
            <w:tcW w:w="2098" w:type="dxa"/>
            <w:hideMark/>
          </w:tcPr>
          <w:p w14:paraId="09584B91" w14:textId="77777777" w:rsidR="00764231" w:rsidRPr="009B261F" w:rsidRDefault="00764231"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Chairperson</w:t>
            </w:r>
          </w:p>
        </w:tc>
        <w:tc>
          <w:tcPr>
            <w:tcW w:w="2381" w:type="dxa"/>
          </w:tcPr>
          <w:p w14:paraId="52713425" w14:textId="18BFA5C4" w:rsidR="00764231" w:rsidRPr="009B261F" w:rsidRDefault="00D83CC3"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P</w:t>
            </w:r>
          </w:p>
        </w:tc>
      </w:tr>
      <w:tr w:rsidR="00764231" w:rsidRPr="009B261F" w14:paraId="073F439F" w14:textId="75CEA4C8" w:rsidTr="003C319A">
        <w:trPr>
          <w:trHeight w:val="300"/>
        </w:trPr>
        <w:tc>
          <w:tcPr>
            <w:cnfStyle w:val="001000000000" w:firstRow="0" w:lastRow="0" w:firstColumn="1" w:lastColumn="0" w:oddVBand="0" w:evenVBand="0" w:oddHBand="0" w:evenHBand="0" w:firstRowFirstColumn="0" w:firstRowLastColumn="0" w:lastRowFirstColumn="0" w:lastRowLastColumn="0"/>
            <w:tcW w:w="3823" w:type="dxa"/>
            <w:hideMark/>
          </w:tcPr>
          <w:p w14:paraId="0C0DD4B1" w14:textId="77777777" w:rsidR="00764231" w:rsidRPr="009B261F" w:rsidRDefault="00764231" w:rsidP="4AC0A5E2">
            <w:pPr>
              <w:keepLines w:val="0"/>
              <w:tabs>
                <w:tab w:val="clear" w:pos="1985"/>
                <w:tab w:val="clear" w:pos="5103"/>
              </w:tabs>
              <w:spacing w:before="0"/>
              <w:jc w:val="left"/>
              <w:rPr>
                <w:rFonts w:ascii="Aptos Narrow" w:hAnsi="Aptos Narrow"/>
                <w:b w:val="0"/>
                <w:bCs w:val="0"/>
                <w:color w:val="000000"/>
                <w:lang w:val="en-GB"/>
              </w:rPr>
            </w:pPr>
            <w:r w:rsidRPr="4AC0A5E2">
              <w:rPr>
                <w:rFonts w:ascii="Aptos Narrow" w:hAnsi="Aptos Narrow"/>
                <w:b w:val="0"/>
                <w:bCs w:val="0"/>
                <w:color w:val="000000" w:themeColor="text1"/>
                <w:lang w:val="en-GB"/>
              </w:rPr>
              <w:t>Georgios Antonopoulos</w:t>
            </w:r>
          </w:p>
        </w:tc>
        <w:tc>
          <w:tcPr>
            <w:tcW w:w="2126" w:type="dxa"/>
            <w:hideMark/>
          </w:tcPr>
          <w:p w14:paraId="09A53696" w14:textId="77777777" w:rsidR="00764231" w:rsidRPr="009B261F" w:rsidRDefault="00764231"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ACER</w:t>
            </w:r>
          </w:p>
        </w:tc>
        <w:tc>
          <w:tcPr>
            <w:tcW w:w="2098" w:type="dxa"/>
            <w:hideMark/>
          </w:tcPr>
          <w:p w14:paraId="222BD962" w14:textId="77777777" w:rsidR="00764231" w:rsidRPr="009B261F" w:rsidRDefault="00764231"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Observer</w:t>
            </w:r>
          </w:p>
        </w:tc>
        <w:tc>
          <w:tcPr>
            <w:tcW w:w="2381" w:type="dxa"/>
          </w:tcPr>
          <w:p w14:paraId="13947BDA" w14:textId="5565CC62" w:rsidR="00764231" w:rsidRPr="009B261F" w:rsidRDefault="00D83CC3"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P</w:t>
            </w:r>
          </w:p>
        </w:tc>
      </w:tr>
      <w:tr w:rsidR="00764231" w:rsidRPr="009B261F" w14:paraId="4951658D" w14:textId="42C8BDDF" w:rsidTr="003C319A">
        <w:trPr>
          <w:trHeight w:val="300"/>
        </w:trPr>
        <w:tc>
          <w:tcPr>
            <w:cnfStyle w:val="001000000000" w:firstRow="0" w:lastRow="0" w:firstColumn="1" w:lastColumn="0" w:oddVBand="0" w:evenVBand="0" w:oddHBand="0" w:evenHBand="0" w:firstRowFirstColumn="0" w:firstRowLastColumn="0" w:lastRowFirstColumn="0" w:lastRowLastColumn="0"/>
            <w:tcW w:w="3823" w:type="dxa"/>
          </w:tcPr>
          <w:p w14:paraId="0941D584" w14:textId="0F633A37" w:rsidR="00764231" w:rsidRPr="009B261F" w:rsidRDefault="00764231" w:rsidP="4AC0A5E2">
            <w:pPr>
              <w:keepLines w:val="0"/>
              <w:tabs>
                <w:tab w:val="clear" w:pos="1985"/>
                <w:tab w:val="clear" w:pos="5103"/>
              </w:tabs>
              <w:spacing w:before="0"/>
              <w:jc w:val="left"/>
              <w:rPr>
                <w:rFonts w:ascii="Aptos Narrow" w:hAnsi="Aptos Narrow"/>
                <w:b w:val="0"/>
                <w:bCs w:val="0"/>
                <w:color w:val="000000"/>
                <w:lang w:val="en-GB"/>
              </w:rPr>
            </w:pPr>
            <w:r w:rsidRPr="4AC0A5E2">
              <w:rPr>
                <w:rFonts w:ascii="Aptos Narrow" w:hAnsi="Aptos Narrow"/>
                <w:b w:val="0"/>
                <w:bCs w:val="0"/>
                <w:color w:val="000000" w:themeColor="text1"/>
                <w:lang w:val="en-GB"/>
              </w:rPr>
              <w:t>Maria Barroso Gomes</w:t>
            </w:r>
          </w:p>
        </w:tc>
        <w:tc>
          <w:tcPr>
            <w:tcW w:w="2126" w:type="dxa"/>
          </w:tcPr>
          <w:p w14:paraId="3DA8D6BC" w14:textId="07B0D180" w:rsidR="00764231" w:rsidRPr="009B261F" w:rsidRDefault="00764231"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ACER</w:t>
            </w:r>
          </w:p>
        </w:tc>
        <w:tc>
          <w:tcPr>
            <w:tcW w:w="2098" w:type="dxa"/>
          </w:tcPr>
          <w:p w14:paraId="1142C377" w14:textId="2561E05C" w:rsidR="00764231" w:rsidRPr="009B261F" w:rsidRDefault="00764231"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Observer</w:t>
            </w:r>
          </w:p>
        </w:tc>
        <w:tc>
          <w:tcPr>
            <w:tcW w:w="2381" w:type="dxa"/>
          </w:tcPr>
          <w:p w14:paraId="2A28D99F" w14:textId="2F586ECD" w:rsidR="00764231" w:rsidRPr="009B261F" w:rsidRDefault="003E07BE"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P</w:t>
            </w:r>
          </w:p>
        </w:tc>
      </w:tr>
      <w:tr w:rsidR="00B139FC" w:rsidRPr="009B261F" w14:paraId="73E1789B" w14:textId="77777777" w:rsidTr="003C319A">
        <w:trPr>
          <w:trHeight w:val="300"/>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302A8EE7" w14:textId="1FA2C679" w:rsidR="00B139FC" w:rsidRPr="009B261F" w:rsidRDefault="00B139FC" w:rsidP="4AC0A5E2">
            <w:pPr>
              <w:keepLines w:val="0"/>
              <w:tabs>
                <w:tab w:val="clear" w:pos="1985"/>
                <w:tab w:val="clear" w:pos="5103"/>
              </w:tabs>
              <w:spacing w:before="0"/>
              <w:jc w:val="left"/>
              <w:rPr>
                <w:rFonts w:ascii="Aptos Narrow" w:hAnsi="Aptos Narrow"/>
                <w:b w:val="0"/>
                <w:bCs w:val="0"/>
                <w:color w:val="000000"/>
                <w:lang w:val="en-GB"/>
              </w:rPr>
            </w:pPr>
            <w:r w:rsidRPr="4AC0A5E2">
              <w:rPr>
                <w:rFonts w:ascii="Aptos Narrow" w:hAnsi="Aptos Narrow"/>
                <w:b w:val="0"/>
                <w:bCs w:val="0"/>
                <w:color w:val="000000" w:themeColor="text1"/>
                <w:lang w:val="en-GB"/>
              </w:rPr>
              <w:t xml:space="preserve">Evangelia </w:t>
            </w:r>
            <w:proofErr w:type="spellStart"/>
            <w:r w:rsidRPr="4AC0A5E2">
              <w:rPr>
                <w:rFonts w:ascii="Aptos Narrow" w:hAnsi="Aptos Narrow"/>
                <w:b w:val="0"/>
                <w:bCs w:val="0"/>
                <w:color w:val="000000" w:themeColor="text1"/>
                <w:lang w:val="en-GB"/>
              </w:rPr>
              <w:t>Vasilaki</w:t>
            </w:r>
            <w:proofErr w:type="spellEnd"/>
          </w:p>
        </w:tc>
        <w:tc>
          <w:tcPr>
            <w:tcW w:w="2126" w:type="dxa"/>
          </w:tcPr>
          <w:p w14:paraId="6BB90510" w14:textId="1C8A8AC6" w:rsidR="00B139FC" w:rsidRPr="009B261F" w:rsidRDefault="00B139FC"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ACER</w:t>
            </w:r>
          </w:p>
        </w:tc>
        <w:tc>
          <w:tcPr>
            <w:tcW w:w="2098" w:type="dxa"/>
          </w:tcPr>
          <w:p w14:paraId="34042C27" w14:textId="4B2D1603" w:rsidR="00B139FC" w:rsidRPr="009B261F" w:rsidRDefault="00B139FC"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Observer</w:t>
            </w:r>
          </w:p>
        </w:tc>
        <w:tc>
          <w:tcPr>
            <w:tcW w:w="2381" w:type="dxa"/>
          </w:tcPr>
          <w:p w14:paraId="1F1E9908" w14:textId="1BB2538C" w:rsidR="00B139FC" w:rsidRPr="009B261F" w:rsidRDefault="00B139FC"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R</w:t>
            </w:r>
          </w:p>
        </w:tc>
      </w:tr>
      <w:tr w:rsidR="00B139FC" w:rsidRPr="009B261F" w14:paraId="08AF6EAA" w14:textId="77777777" w:rsidTr="003C319A">
        <w:trPr>
          <w:trHeight w:val="300"/>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6E7BB2F5" w14:textId="34A6FDF2" w:rsidR="00B139FC" w:rsidRPr="009B261F" w:rsidRDefault="00B139FC" w:rsidP="4AC0A5E2">
            <w:pPr>
              <w:keepLines w:val="0"/>
              <w:tabs>
                <w:tab w:val="clear" w:pos="1985"/>
                <w:tab w:val="clear" w:pos="5103"/>
              </w:tabs>
              <w:spacing w:before="0"/>
              <w:jc w:val="left"/>
              <w:rPr>
                <w:rFonts w:ascii="Aptos Narrow" w:hAnsi="Aptos Narrow"/>
                <w:b w:val="0"/>
                <w:bCs w:val="0"/>
                <w:color w:val="000000"/>
                <w:lang w:val="en-GB"/>
              </w:rPr>
            </w:pPr>
            <w:r w:rsidRPr="4AC0A5E2">
              <w:rPr>
                <w:rFonts w:ascii="Aptos Narrow" w:hAnsi="Aptos Narrow"/>
                <w:b w:val="0"/>
                <w:bCs w:val="0"/>
                <w:color w:val="000000" w:themeColor="text1"/>
                <w:lang w:val="en-GB"/>
              </w:rPr>
              <w:t xml:space="preserve">Domen </w:t>
            </w:r>
            <w:proofErr w:type="spellStart"/>
            <w:r w:rsidRPr="4AC0A5E2">
              <w:rPr>
                <w:rFonts w:ascii="Aptos Narrow" w:hAnsi="Aptos Narrow"/>
                <w:b w:val="0"/>
                <w:bCs w:val="0"/>
                <w:color w:val="000000" w:themeColor="text1"/>
                <w:lang w:val="en-GB"/>
              </w:rPr>
              <w:t>Kodric</w:t>
            </w:r>
            <w:proofErr w:type="spellEnd"/>
          </w:p>
        </w:tc>
        <w:tc>
          <w:tcPr>
            <w:tcW w:w="2126" w:type="dxa"/>
          </w:tcPr>
          <w:p w14:paraId="1A8D5F69" w14:textId="2D685BCE" w:rsidR="00B139FC" w:rsidRPr="009B261F" w:rsidRDefault="00B139FC"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ACER</w:t>
            </w:r>
          </w:p>
        </w:tc>
        <w:tc>
          <w:tcPr>
            <w:tcW w:w="2098" w:type="dxa"/>
          </w:tcPr>
          <w:p w14:paraId="3C92031B" w14:textId="09B8C3A5" w:rsidR="00B139FC" w:rsidRPr="009B261F" w:rsidRDefault="00B139FC"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Observer</w:t>
            </w:r>
          </w:p>
        </w:tc>
        <w:tc>
          <w:tcPr>
            <w:tcW w:w="2381" w:type="dxa"/>
          </w:tcPr>
          <w:p w14:paraId="488DF2FB" w14:textId="10363B21" w:rsidR="00B139FC" w:rsidRPr="009B261F" w:rsidRDefault="00B139FC"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R</w:t>
            </w:r>
          </w:p>
        </w:tc>
      </w:tr>
      <w:tr w:rsidR="00764231" w:rsidRPr="009B261F" w14:paraId="63C2B1D9" w14:textId="6AFD9A2F" w:rsidTr="003C319A">
        <w:trPr>
          <w:trHeight w:val="300"/>
        </w:trPr>
        <w:tc>
          <w:tcPr>
            <w:cnfStyle w:val="001000000000" w:firstRow="0" w:lastRow="0" w:firstColumn="1" w:lastColumn="0" w:oddVBand="0" w:evenVBand="0" w:oddHBand="0" w:evenHBand="0" w:firstRowFirstColumn="0" w:firstRowLastColumn="0" w:lastRowFirstColumn="0" w:lastRowLastColumn="0"/>
            <w:tcW w:w="3823" w:type="dxa"/>
            <w:hideMark/>
          </w:tcPr>
          <w:p w14:paraId="2111D506" w14:textId="77777777" w:rsidR="00764231" w:rsidRPr="009B261F" w:rsidRDefault="00764231" w:rsidP="4AC0A5E2">
            <w:pPr>
              <w:keepLines w:val="0"/>
              <w:tabs>
                <w:tab w:val="clear" w:pos="1985"/>
                <w:tab w:val="clear" w:pos="5103"/>
              </w:tabs>
              <w:spacing w:before="0"/>
              <w:jc w:val="left"/>
              <w:rPr>
                <w:rFonts w:ascii="Aptos Narrow" w:hAnsi="Aptos Narrow"/>
                <w:b w:val="0"/>
                <w:bCs w:val="0"/>
                <w:color w:val="000000"/>
                <w:lang w:val="en-GB"/>
              </w:rPr>
            </w:pPr>
            <w:r w:rsidRPr="4AC0A5E2">
              <w:rPr>
                <w:rFonts w:ascii="Aptos Narrow" w:hAnsi="Aptos Narrow"/>
                <w:b w:val="0"/>
                <w:bCs w:val="0"/>
                <w:color w:val="000000" w:themeColor="text1"/>
                <w:lang w:val="en-GB"/>
              </w:rPr>
              <w:t>Marco Pasqua di Bisceglie</w:t>
            </w:r>
          </w:p>
        </w:tc>
        <w:tc>
          <w:tcPr>
            <w:tcW w:w="2126" w:type="dxa"/>
            <w:hideMark/>
          </w:tcPr>
          <w:p w14:paraId="44260BBD" w14:textId="77777777" w:rsidR="00764231" w:rsidRPr="009B261F" w:rsidRDefault="00764231"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ARERA</w:t>
            </w:r>
          </w:p>
        </w:tc>
        <w:tc>
          <w:tcPr>
            <w:tcW w:w="2098" w:type="dxa"/>
            <w:hideMark/>
          </w:tcPr>
          <w:p w14:paraId="029D3339" w14:textId="77777777" w:rsidR="00764231" w:rsidRPr="009B261F" w:rsidRDefault="00764231"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Observer</w:t>
            </w:r>
          </w:p>
        </w:tc>
        <w:tc>
          <w:tcPr>
            <w:tcW w:w="2381" w:type="dxa"/>
          </w:tcPr>
          <w:p w14:paraId="1E10EDEB" w14:textId="773960F7" w:rsidR="00764231" w:rsidRPr="009B261F" w:rsidRDefault="00D83CC3"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P</w:t>
            </w:r>
          </w:p>
        </w:tc>
      </w:tr>
      <w:tr w:rsidR="00764231" w:rsidRPr="009B261F" w14:paraId="2565224E" w14:textId="00574035" w:rsidTr="003C319A">
        <w:trPr>
          <w:trHeight w:val="315"/>
        </w:trPr>
        <w:tc>
          <w:tcPr>
            <w:cnfStyle w:val="001000000000" w:firstRow="0" w:lastRow="0" w:firstColumn="1" w:lastColumn="0" w:oddVBand="0" w:evenVBand="0" w:oddHBand="0" w:evenHBand="0" w:firstRowFirstColumn="0" w:firstRowLastColumn="0" w:lastRowFirstColumn="0" w:lastRowLastColumn="0"/>
            <w:tcW w:w="3823" w:type="dxa"/>
            <w:hideMark/>
          </w:tcPr>
          <w:p w14:paraId="3F2DCF1D" w14:textId="77777777" w:rsidR="00764231" w:rsidRPr="009B261F" w:rsidRDefault="00764231" w:rsidP="4AC0A5E2">
            <w:pPr>
              <w:keepLines w:val="0"/>
              <w:tabs>
                <w:tab w:val="clear" w:pos="1985"/>
                <w:tab w:val="clear" w:pos="5103"/>
              </w:tabs>
              <w:spacing w:before="0"/>
              <w:jc w:val="left"/>
              <w:rPr>
                <w:rFonts w:ascii="Aptos Narrow" w:hAnsi="Aptos Narrow"/>
                <w:b w:val="0"/>
                <w:bCs w:val="0"/>
                <w:color w:val="000000"/>
                <w:lang w:val="en-GB"/>
              </w:rPr>
            </w:pPr>
            <w:r w:rsidRPr="4AC0A5E2">
              <w:rPr>
                <w:rFonts w:ascii="Aptos Narrow" w:hAnsi="Aptos Narrow"/>
                <w:b w:val="0"/>
                <w:bCs w:val="0"/>
                <w:color w:val="000000" w:themeColor="text1"/>
                <w:lang w:val="en-GB"/>
              </w:rPr>
              <w:t>Thomas Hölzer</w:t>
            </w:r>
          </w:p>
        </w:tc>
        <w:tc>
          <w:tcPr>
            <w:tcW w:w="2126" w:type="dxa"/>
            <w:hideMark/>
          </w:tcPr>
          <w:p w14:paraId="5B6F70FD" w14:textId="77777777" w:rsidR="00764231" w:rsidRPr="009B261F" w:rsidRDefault="00764231"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proofErr w:type="spellStart"/>
            <w:r w:rsidRPr="4AC0A5E2">
              <w:rPr>
                <w:rFonts w:ascii="Aptos Narrow" w:hAnsi="Aptos Narrow"/>
                <w:color w:val="000000" w:themeColor="text1"/>
                <w:lang w:val="en-GB"/>
              </w:rPr>
              <w:t>BNetzA</w:t>
            </w:r>
            <w:proofErr w:type="spellEnd"/>
          </w:p>
        </w:tc>
        <w:tc>
          <w:tcPr>
            <w:tcW w:w="2098" w:type="dxa"/>
            <w:hideMark/>
          </w:tcPr>
          <w:p w14:paraId="5D4E7180" w14:textId="77777777" w:rsidR="00764231" w:rsidRPr="009B261F" w:rsidRDefault="00764231"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Observer</w:t>
            </w:r>
          </w:p>
        </w:tc>
        <w:tc>
          <w:tcPr>
            <w:tcW w:w="2381" w:type="dxa"/>
          </w:tcPr>
          <w:p w14:paraId="2E46D06D" w14:textId="2EA948BE" w:rsidR="00764231" w:rsidRPr="009B261F" w:rsidRDefault="003E07BE"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R</w:t>
            </w:r>
          </w:p>
        </w:tc>
      </w:tr>
      <w:tr w:rsidR="00764231" w:rsidRPr="009B261F" w14:paraId="4C8246A3" w14:textId="6EC1CB9F" w:rsidTr="003C319A">
        <w:trPr>
          <w:trHeight w:val="315"/>
        </w:trPr>
        <w:tc>
          <w:tcPr>
            <w:cnfStyle w:val="001000000000" w:firstRow="0" w:lastRow="0" w:firstColumn="1" w:lastColumn="0" w:oddVBand="0" w:evenVBand="0" w:oddHBand="0" w:evenHBand="0" w:firstRowFirstColumn="0" w:firstRowLastColumn="0" w:lastRowFirstColumn="0" w:lastRowLastColumn="0"/>
            <w:tcW w:w="3823" w:type="dxa"/>
            <w:hideMark/>
          </w:tcPr>
          <w:p w14:paraId="33E1C5E8" w14:textId="77777777" w:rsidR="00764231" w:rsidRPr="009B261F" w:rsidRDefault="00764231" w:rsidP="4AC0A5E2">
            <w:pPr>
              <w:keepLines w:val="0"/>
              <w:tabs>
                <w:tab w:val="clear" w:pos="1985"/>
                <w:tab w:val="clear" w:pos="5103"/>
              </w:tabs>
              <w:spacing w:before="0"/>
              <w:jc w:val="left"/>
              <w:rPr>
                <w:rFonts w:ascii="Aptos Narrow" w:hAnsi="Aptos Narrow"/>
                <w:b w:val="0"/>
                <w:bCs w:val="0"/>
                <w:color w:val="000000"/>
                <w:lang w:val="en-GB"/>
              </w:rPr>
            </w:pPr>
            <w:r w:rsidRPr="4AC0A5E2">
              <w:rPr>
                <w:rFonts w:ascii="Aptos Narrow" w:hAnsi="Aptos Narrow"/>
                <w:b w:val="0"/>
                <w:bCs w:val="0"/>
                <w:color w:val="000000" w:themeColor="text1"/>
                <w:lang w:val="en-GB"/>
              </w:rPr>
              <w:t>Serdar Bolat</w:t>
            </w:r>
          </w:p>
        </w:tc>
        <w:tc>
          <w:tcPr>
            <w:tcW w:w="2126" w:type="dxa"/>
            <w:hideMark/>
          </w:tcPr>
          <w:p w14:paraId="77721844" w14:textId="77777777" w:rsidR="00764231" w:rsidRPr="009B261F" w:rsidRDefault="00764231"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DSO Entity</w:t>
            </w:r>
          </w:p>
        </w:tc>
        <w:tc>
          <w:tcPr>
            <w:tcW w:w="2098" w:type="dxa"/>
            <w:hideMark/>
          </w:tcPr>
          <w:p w14:paraId="6F19D160" w14:textId="77777777" w:rsidR="00764231" w:rsidRPr="009B261F" w:rsidRDefault="00764231"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Member</w:t>
            </w:r>
          </w:p>
        </w:tc>
        <w:tc>
          <w:tcPr>
            <w:tcW w:w="2381" w:type="dxa"/>
          </w:tcPr>
          <w:p w14:paraId="1BAD761F" w14:textId="09F59D89" w:rsidR="00764231" w:rsidRPr="009B261F" w:rsidRDefault="003E07BE"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R</w:t>
            </w:r>
          </w:p>
        </w:tc>
      </w:tr>
      <w:tr w:rsidR="00764231" w:rsidRPr="009B261F" w14:paraId="000222A8" w14:textId="47371CEA" w:rsidTr="003C319A">
        <w:trPr>
          <w:trHeight w:val="315"/>
        </w:trPr>
        <w:tc>
          <w:tcPr>
            <w:cnfStyle w:val="001000000000" w:firstRow="0" w:lastRow="0" w:firstColumn="1" w:lastColumn="0" w:oddVBand="0" w:evenVBand="0" w:oddHBand="0" w:evenHBand="0" w:firstRowFirstColumn="0" w:firstRowLastColumn="0" w:lastRowFirstColumn="0" w:lastRowLastColumn="0"/>
            <w:tcW w:w="3823" w:type="dxa"/>
          </w:tcPr>
          <w:p w14:paraId="36FBD457" w14:textId="2178654C" w:rsidR="00764231" w:rsidRPr="009B261F" w:rsidRDefault="00764231" w:rsidP="4AC0A5E2">
            <w:pPr>
              <w:keepLines w:val="0"/>
              <w:tabs>
                <w:tab w:val="clear" w:pos="1985"/>
                <w:tab w:val="clear" w:pos="5103"/>
              </w:tabs>
              <w:spacing w:before="0"/>
              <w:jc w:val="left"/>
              <w:rPr>
                <w:rFonts w:ascii="Aptos Narrow" w:hAnsi="Aptos Narrow"/>
                <w:b w:val="0"/>
                <w:bCs w:val="0"/>
                <w:color w:val="000000"/>
                <w:lang w:val="en-GB"/>
              </w:rPr>
            </w:pPr>
            <w:r w:rsidRPr="4AC0A5E2">
              <w:rPr>
                <w:rFonts w:ascii="Aptos Narrow" w:hAnsi="Aptos Narrow"/>
                <w:b w:val="0"/>
                <w:bCs w:val="0"/>
                <w:color w:val="000000" w:themeColor="text1"/>
                <w:lang w:val="en-GB"/>
              </w:rPr>
              <w:t>Benedict Florentien</w:t>
            </w:r>
          </w:p>
        </w:tc>
        <w:tc>
          <w:tcPr>
            <w:tcW w:w="2126" w:type="dxa"/>
          </w:tcPr>
          <w:p w14:paraId="760DD203" w14:textId="13BF001C" w:rsidR="00764231" w:rsidRPr="009B261F" w:rsidRDefault="00764231"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DSO Entity</w:t>
            </w:r>
          </w:p>
        </w:tc>
        <w:tc>
          <w:tcPr>
            <w:tcW w:w="2098" w:type="dxa"/>
          </w:tcPr>
          <w:p w14:paraId="0B3EB714" w14:textId="556580A6" w:rsidR="00764231" w:rsidRPr="009B261F" w:rsidRDefault="00764231"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Member</w:t>
            </w:r>
          </w:p>
        </w:tc>
        <w:tc>
          <w:tcPr>
            <w:tcW w:w="2381" w:type="dxa"/>
          </w:tcPr>
          <w:p w14:paraId="285D14D3" w14:textId="5B092D1E" w:rsidR="00764231" w:rsidRPr="009B261F" w:rsidRDefault="004E7E98"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P</w:t>
            </w:r>
          </w:p>
        </w:tc>
      </w:tr>
      <w:tr w:rsidR="00764231" w:rsidRPr="009B261F" w14:paraId="167B6AC5" w14:textId="01A6C05E" w:rsidTr="003C319A">
        <w:trPr>
          <w:trHeight w:val="315"/>
        </w:trPr>
        <w:tc>
          <w:tcPr>
            <w:cnfStyle w:val="001000000000" w:firstRow="0" w:lastRow="0" w:firstColumn="1" w:lastColumn="0" w:oddVBand="0" w:evenVBand="0" w:oddHBand="0" w:evenHBand="0" w:firstRowFirstColumn="0" w:firstRowLastColumn="0" w:lastRowFirstColumn="0" w:lastRowLastColumn="0"/>
            <w:tcW w:w="3823" w:type="dxa"/>
            <w:hideMark/>
          </w:tcPr>
          <w:p w14:paraId="4AB5908C" w14:textId="77777777" w:rsidR="00764231" w:rsidRPr="009B261F" w:rsidRDefault="00764231" w:rsidP="4AC0A5E2">
            <w:pPr>
              <w:keepLines w:val="0"/>
              <w:tabs>
                <w:tab w:val="clear" w:pos="1985"/>
                <w:tab w:val="clear" w:pos="5103"/>
              </w:tabs>
              <w:spacing w:before="0"/>
              <w:jc w:val="left"/>
              <w:rPr>
                <w:rFonts w:ascii="Aptos Narrow" w:hAnsi="Aptos Narrow"/>
                <w:b w:val="0"/>
                <w:bCs w:val="0"/>
                <w:color w:val="000000"/>
                <w:lang w:val="en-GB"/>
              </w:rPr>
            </w:pPr>
            <w:r w:rsidRPr="4AC0A5E2">
              <w:rPr>
                <w:rFonts w:ascii="Aptos Narrow" w:hAnsi="Aptos Narrow"/>
                <w:b w:val="0"/>
                <w:bCs w:val="0"/>
                <w:color w:val="000000" w:themeColor="text1"/>
                <w:lang w:val="en-GB"/>
              </w:rPr>
              <w:t>Tony Hearne</w:t>
            </w:r>
          </w:p>
        </w:tc>
        <w:tc>
          <w:tcPr>
            <w:tcW w:w="2126" w:type="dxa"/>
            <w:hideMark/>
          </w:tcPr>
          <w:p w14:paraId="32773389" w14:textId="77777777" w:rsidR="00764231" w:rsidRPr="009B261F" w:rsidRDefault="00764231"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DSO Entity</w:t>
            </w:r>
          </w:p>
        </w:tc>
        <w:tc>
          <w:tcPr>
            <w:tcW w:w="2098" w:type="dxa"/>
            <w:hideMark/>
          </w:tcPr>
          <w:p w14:paraId="2200DF18" w14:textId="77777777" w:rsidR="00764231" w:rsidRPr="009B261F" w:rsidRDefault="00764231"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Member</w:t>
            </w:r>
          </w:p>
        </w:tc>
        <w:tc>
          <w:tcPr>
            <w:tcW w:w="2381" w:type="dxa"/>
          </w:tcPr>
          <w:p w14:paraId="752E8DE4" w14:textId="0CE391F8" w:rsidR="00764231" w:rsidRPr="009B261F" w:rsidRDefault="00883710"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R</w:t>
            </w:r>
          </w:p>
        </w:tc>
      </w:tr>
      <w:tr w:rsidR="00B139FC" w:rsidRPr="009B261F" w14:paraId="7D8DF4FE" w14:textId="77777777" w:rsidTr="003C319A">
        <w:trPr>
          <w:trHeight w:val="315"/>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5CD3CF61" w14:textId="67326D4E" w:rsidR="00B139FC" w:rsidRPr="009B261F" w:rsidRDefault="00B139FC" w:rsidP="4AC0A5E2">
            <w:pPr>
              <w:keepLines w:val="0"/>
              <w:tabs>
                <w:tab w:val="clear" w:pos="1985"/>
                <w:tab w:val="clear" w:pos="5103"/>
              </w:tabs>
              <w:spacing w:before="0"/>
              <w:jc w:val="left"/>
              <w:rPr>
                <w:rFonts w:ascii="Aptos Narrow" w:hAnsi="Aptos Narrow"/>
                <w:b w:val="0"/>
                <w:bCs w:val="0"/>
                <w:color w:val="000000"/>
                <w:lang w:val="en-GB"/>
              </w:rPr>
            </w:pPr>
            <w:r w:rsidRPr="4AC0A5E2">
              <w:rPr>
                <w:rFonts w:ascii="Aptos Narrow" w:hAnsi="Aptos Narrow"/>
                <w:b w:val="0"/>
                <w:bCs w:val="0"/>
                <w:color w:val="000000" w:themeColor="text1"/>
                <w:lang w:val="en-GB"/>
              </w:rPr>
              <w:t>Donatas Matelionis</w:t>
            </w:r>
          </w:p>
        </w:tc>
        <w:tc>
          <w:tcPr>
            <w:tcW w:w="2126" w:type="dxa"/>
          </w:tcPr>
          <w:p w14:paraId="44C7ABE2" w14:textId="6BF9A503" w:rsidR="00B139FC" w:rsidRPr="009B261F" w:rsidRDefault="00B139FC"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ENTSO-E</w:t>
            </w:r>
          </w:p>
        </w:tc>
        <w:tc>
          <w:tcPr>
            <w:tcW w:w="2098" w:type="dxa"/>
          </w:tcPr>
          <w:p w14:paraId="3B19C94E" w14:textId="674EE4A6" w:rsidR="00B139FC" w:rsidRPr="009B261F" w:rsidRDefault="00B139FC"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Presenter / Guest</w:t>
            </w:r>
          </w:p>
        </w:tc>
        <w:tc>
          <w:tcPr>
            <w:tcW w:w="2381" w:type="dxa"/>
          </w:tcPr>
          <w:p w14:paraId="674C84C2" w14:textId="58A6B0C2" w:rsidR="00B139FC" w:rsidRPr="009B261F" w:rsidRDefault="00B139FC"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R</w:t>
            </w:r>
          </w:p>
        </w:tc>
      </w:tr>
      <w:tr w:rsidR="00B139FC" w:rsidRPr="009B261F" w14:paraId="0DB2DADD" w14:textId="4FA1DAA5" w:rsidTr="003C319A">
        <w:trPr>
          <w:trHeight w:val="315"/>
        </w:trPr>
        <w:tc>
          <w:tcPr>
            <w:cnfStyle w:val="001000000000" w:firstRow="0" w:lastRow="0" w:firstColumn="1" w:lastColumn="0" w:oddVBand="0" w:evenVBand="0" w:oddHBand="0" w:evenHBand="0" w:firstRowFirstColumn="0" w:firstRowLastColumn="0" w:lastRowFirstColumn="0" w:lastRowLastColumn="0"/>
            <w:tcW w:w="3823" w:type="dxa"/>
            <w:hideMark/>
          </w:tcPr>
          <w:p w14:paraId="60995647" w14:textId="77777777" w:rsidR="00B139FC" w:rsidRPr="009B261F" w:rsidRDefault="00B139FC" w:rsidP="4AC0A5E2">
            <w:pPr>
              <w:keepLines w:val="0"/>
              <w:tabs>
                <w:tab w:val="clear" w:pos="1985"/>
                <w:tab w:val="clear" w:pos="5103"/>
              </w:tabs>
              <w:spacing w:before="0"/>
              <w:jc w:val="left"/>
              <w:rPr>
                <w:rFonts w:ascii="Aptos Narrow" w:hAnsi="Aptos Narrow"/>
                <w:b w:val="0"/>
                <w:bCs w:val="0"/>
                <w:color w:val="000000"/>
                <w:lang w:val="en-GB"/>
              </w:rPr>
            </w:pPr>
            <w:r w:rsidRPr="4AC0A5E2">
              <w:rPr>
                <w:rFonts w:ascii="Aptos Narrow" w:hAnsi="Aptos Narrow"/>
                <w:b w:val="0"/>
                <w:bCs w:val="0"/>
                <w:color w:val="000000" w:themeColor="text1"/>
                <w:lang w:val="en-GB"/>
              </w:rPr>
              <w:t>Hanna Ljungberg</w:t>
            </w:r>
          </w:p>
        </w:tc>
        <w:tc>
          <w:tcPr>
            <w:tcW w:w="2126" w:type="dxa"/>
            <w:hideMark/>
          </w:tcPr>
          <w:p w14:paraId="758FDB66" w14:textId="77777777" w:rsidR="00B139FC" w:rsidRPr="009B261F" w:rsidRDefault="00B139FC"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ENTSO-E</w:t>
            </w:r>
          </w:p>
        </w:tc>
        <w:tc>
          <w:tcPr>
            <w:tcW w:w="2098" w:type="dxa"/>
            <w:hideMark/>
          </w:tcPr>
          <w:p w14:paraId="2AE0D0B1" w14:textId="77777777" w:rsidR="00B139FC" w:rsidRPr="009B261F" w:rsidRDefault="00B139FC"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Member</w:t>
            </w:r>
          </w:p>
        </w:tc>
        <w:tc>
          <w:tcPr>
            <w:tcW w:w="2381" w:type="dxa"/>
          </w:tcPr>
          <w:p w14:paraId="0F4DD478" w14:textId="78189F63" w:rsidR="00B139FC" w:rsidRPr="009B261F" w:rsidRDefault="00B139FC"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R</w:t>
            </w:r>
          </w:p>
        </w:tc>
      </w:tr>
      <w:tr w:rsidR="00B139FC" w:rsidRPr="009B261F" w14:paraId="6A19EB4B" w14:textId="4F7BC03F" w:rsidTr="003C319A">
        <w:trPr>
          <w:trHeight w:val="300"/>
        </w:trPr>
        <w:tc>
          <w:tcPr>
            <w:cnfStyle w:val="001000000000" w:firstRow="0" w:lastRow="0" w:firstColumn="1" w:lastColumn="0" w:oddVBand="0" w:evenVBand="0" w:oddHBand="0" w:evenHBand="0" w:firstRowFirstColumn="0" w:firstRowLastColumn="0" w:lastRowFirstColumn="0" w:lastRowLastColumn="0"/>
            <w:tcW w:w="3823" w:type="dxa"/>
            <w:hideMark/>
          </w:tcPr>
          <w:p w14:paraId="21830B7B" w14:textId="526B075E" w:rsidR="00B139FC" w:rsidRPr="009B261F" w:rsidRDefault="00B139FC" w:rsidP="4AC0A5E2">
            <w:pPr>
              <w:keepLines w:val="0"/>
              <w:tabs>
                <w:tab w:val="clear" w:pos="1985"/>
                <w:tab w:val="clear" w:pos="5103"/>
              </w:tabs>
              <w:spacing w:before="0"/>
              <w:jc w:val="left"/>
              <w:rPr>
                <w:rFonts w:ascii="Aptos Narrow" w:hAnsi="Aptos Narrow"/>
                <w:b w:val="0"/>
                <w:bCs w:val="0"/>
                <w:color w:val="000000"/>
                <w:lang w:val="en-GB"/>
              </w:rPr>
            </w:pPr>
            <w:r w:rsidRPr="4AC0A5E2">
              <w:rPr>
                <w:rFonts w:ascii="Aptos Narrow" w:hAnsi="Aptos Narrow"/>
                <w:b w:val="0"/>
                <w:bCs w:val="0"/>
                <w:color w:val="000000" w:themeColor="text1"/>
                <w:lang w:val="en-GB"/>
              </w:rPr>
              <w:t>Cherry Yuen</w:t>
            </w:r>
          </w:p>
        </w:tc>
        <w:tc>
          <w:tcPr>
            <w:tcW w:w="2126" w:type="dxa"/>
            <w:hideMark/>
          </w:tcPr>
          <w:p w14:paraId="3B5C3431" w14:textId="77777777" w:rsidR="00B139FC" w:rsidRPr="009B261F" w:rsidRDefault="00B139FC"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ENTSO-E</w:t>
            </w:r>
          </w:p>
        </w:tc>
        <w:tc>
          <w:tcPr>
            <w:tcW w:w="2098" w:type="dxa"/>
            <w:hideMark/>
          </w:tcPr>
          <w:p w14:paraId="5B4B12B7" w14:textId="77777777" w:rsidR="00B139FC" w:rsidRPr="009B261F" w:rsidRDefault="00B139FC"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Member</w:t>
            </w:r>
          </w:p>
        </w:tc>
        <w:tc>
          <w:tcPr>
            <w:tcW w:w="2381" w:type="dxa"/>
          </w:tcPr>
          <w:p w14:paraId="598B234D" w14:textId="65B6272B" w:rsidR="00B139FC" w:rsidRPr="009B261F" w:rsidRDefault="00B139FC"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P</w:t>
            </w:r>
          </w:p>
        </w:tc>
      </w:tr>
      <w:tr w:rsidR="00B139FC" w:rsidRPr="009B261F" w14:paraId="57AA1C5A" w14:textId="7F5A83BD" w:rsidTr="003C319A">
        <w:trPr>
          <w:trHeight w:val="315"/>
        </w:trPr>
        <w:tc>
          <w:tcPr>
            <w:cnfStyle w:val="001000000000" w:firstRow="0" w:lastRow="0" w:firstColumn="1" w:lastColumn="0" w:oddVBand="0" w:evenVBand="0" w:oddHBand="0" w:evenHBand="0" w:firstRowFirstColumn="0" w:firstRowLastColumn="0" w:lastRowFirstColumn="0" w:lastRowLastColumn="0"/>
            <w:tcW w:w="3823" w:type="dxa"/>
            <w:hideMark/>
          </w:tcPr>
          <w:p w14:paraId="7F647CE6" w14:textId="77777777" w:rsidR="00B139FC" w:rsidRPr="009B261F" w:rsidRDefault="00B139FC" w:rsidP="4AC0A5E2">
            <w:pPr>
              <w:keepLines w:val="0"/>
              <w:tabs>
                <w:tab w:val="clear" w:pos="1985"/>
                <w:tab w:val="clear" w:pos="5103"/>
              </w:tabs>
              <w:spacing w:before="0"/>
              <w:jc w:val="left"/>
              <w:rPr>
                <w:rFonts w:ascii="Aptos Narrow" w:hAnsi="Aptos Narrow"/>
                <w:b w:val="0"/>
                <w:bCs w:val="0"/>
                <w:color w:val="000000"/>
                <w:lang w:val="en-GB"/>
              </w:rPr>
            </w:pPr>
            <w:r w:rsidRPr="4AC0A5E2">
              <w:rPr>
                <w:rFonts w:ascii="Aptos Narrow" w:hAnsi="Aptos Narrow"/>
                <w:b w:val="0"/>
                <w:bCs w:val="0"/>
                <w:color w:val="000000" w:themeColor="text1"/>
                <w:lang w:val="en-GB"/>
              </w:rPr>
              <w:t>Lazaros Exizidis</w:t>
            </w:r>
          </w:p>
        </w:tc>
        <w:tc>
          <w:tcPr>
            <w:tcW w:w="2126" w:type="dxa"/>
            <w:hideMark/>
          </w:tcPr>
          <w:p w14:paraId="4D188FE5" w14:textId="77777777" w:rsidR="00B139FC" w:rsidRPr="009B261F" w:rsidRDefault="00B139FC"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ENTSO-E</w:t>
            </w:r>
          </w:p>
        </w:tc>
        <w:tc>
          <w:tcPr>
            <w:tcW w:w="2098" w:type="dxa"/>
            <w:hideMark/>
          </w:tcPr>
          <w:p w14:paraId="42552646" w14:textId="77777777" w:rsidR="00B139FC" w:rsidRPr="009B261F" w:rsidRDefault="00B139FC"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Member</w:t>
            </w:r>
          </w:p>
        </w:tc>
        <w:tc>
          <w:tcPr>
            <w:tcW w:w="2381" w:type="dxa"/>
          </w:tcPr>
          <w:p w14:paraId="4E7CD794" w14:textId="180984C6" w:rsidR="00B139FC" w:rsidRPr="009B261F" w:rsidRDefault="00B139FC"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P</w:t>
            </w:r>
          </w:p>
        </w:tc>
      </w:tr>
      <w:tr w:rsidR="00B139FC" w:rsidRPr="009B261F" w14:paraId="5597621E" w14:textId="5C036D55" w:rsidTr="003C319A">
        <w:trPr>
          <w:trHeight w:val="315"/>
        </w:trPr>
        <w:tc>
          <w:tcPr>
            <w:cnfStyle w:val="001000000000" w:firstRow="0" w:lastRow="0" w:firstColumn="1" w:lastColumn="0" w:oddVBand="0" w:evenVBand="0" w:oddHBand="0" w:evenHBand="0" w:firstRowFirstColumn="0" w:firstRowLastColumn="0" w:lastRowFirstColumn="0" w:lastRowLastColumn="0"/>
            <w:tcW w:w="3823" w:type="dxa"/>
            <w:hideMark/>
          </w:tcPr>
          <w:p w14:paraId="340E8921" w14:textId="77777777" w:rsidR="00B139FC" w:rsidRPr="009B261F" w:rsidRDefault="00B139FC" w:rsidP="4AC0A5E2">
            <w:pPr>
              <w:keepLines w:val="0"/>
              <w:tabs>
                <w:tab w:val="clear" w:pos="1985"/>
                <w:tab w:val="clear" w:pos="5103"/>
              </w:tabs>
              <w:spacing w:before="0"/>
              <w:jc w:val="left"/>
              <w:rPr>
                <w:rFonts w:ascii="Aptos Narrow" w:hAnsi="Aptos Narrow"/>
                <w:b w:val="0"/>
                <w:bCs w:val="0"/>
                <w:color w:val="000000"/>
                <w:lang w:val="en-GB"/>
              </w:rPr>
            </w:pPr>
            <w:r w:rsidRPr="4AC0A5E2">
              <w:rPr>
                <w:rFonts w:ascii="Aptos Narrow" w:hAnsi="Aptos Narrow"/>
                <w:b w:val="0"/>
                <w:bCs w:val="0"/>
                <w:color w:val="000000" w:themeColor="text1"/>
                <w:lang w:val="en-GB"/>
              </w:rPr>
              <w:t>Luca Ortolano</w:t>
            </w:r>
          </w:p>
        </w:tc>
        <w:tc>
          <w:tcPr>
            <w:tcW w:w="2126" w:type="dxa"/>
            <w:hideMark/>
          </w:tcPr>
          <w:p w14:paraId="2CAF8810" w14:textId="77777777" w:rsidR="00B139FC" w:rsidRPr="009B261F" w:rsidRDefault="00B139FC"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ENTSO-E</w:t>
            </w:r>
          </w:p>
        </w:tc>
        <w:tc>
          <w:tcPr>
            <w:tcW w:w="2098" w:type="dxa"/>
            <w:hideMark/>
          </w:tcPr>
          <w:p w14:paraId="650395D1" w14:textId="77777777" w:rsidR="00B139FC" w:rsidRPr="009B261F" w:rsidRDefault="00B139FC"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Member</w:t>
            </w:r>
          </w:p>
        </w:tc>
        <w:tc>
          <w:tcPr>
            <w:tcW w:w="2381" w:type="dxa"/>
          </w:tcPr>
          <w:p w14:paraId="0A86314C" w14:textId="6C4E20F6" w:rsidR="00B139FC" w:rsidRPr="009B261F" w:rsidRDefault="00B139FC"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R</w:t>
            </w:r>
          </w:p>
        </w:tc>
      </w:tr>
      <w:tr w:rsidR="00B139FC" w:rsidRPr="009B261F" w14:paraId="1C4C9AE1" w14:textId="19FE7E74" w:rsidTr="003C319A">
        <w:trPr>
          <w:trHeight w:val="315"/>
        </w:trPr>
        <w:tc>
          <w:tcPr>
            <w:cnfStyle w:val="001000000000" w:firstRow="0" w:lastRow="0" w:firstColumn="1" w:lastColumn="0" w:oddVBand="0" w:evenVBand="0" w:oddHBand="0" w:evenHBand="0" w:firstRowFirstColumn="0" w:firstRowLastColumn="0" w:lastRowFirstColumn="0" w:lastRowLastColumn="0"/>
            <w:tcW w:w="3823" w:type="dxa"/>
            <w:hideMark/>
          </w:tcPr>
          <w:p w14:paraId="2B9C0805" w14:textId="77777777" w:rsidR="00B139FC" w:rsidRPr="009B261F" w:rsidRDefault="00B139FC" w:rsidP="4AC0A5E2">
            <w:pPr>
              <w:keepLines w:val="0"/>
              <w:tabs>
                <w:tab w:val="clear" w:pos="1985"/>
                <w:tab w:val="clear" w:pos="5103"/>
              </w:tabs>
              <w:spacing w:before="0"/>
              <w:jc w:val="left"/>
              <w:rPr>
                <w:rFonts w:ascii="Aptos Narrow" w:hAnsi="Aptos Narrow"/>
                <w:b w:val="0"/>
                <w:bCs w:val="0"/>
                <w:color w:val="000000"/>
                <w:lang w:val="en-GB"/>
              </w:rPr>
            </w:pPr>
            <w:r w:rsidRPr="4AC0A5E2">
              <w:rPr>
                <w:rFonts w:ascii="Aptos Narrow" w:hAnsi="Aptos Narrow"/>
                <w:b w:val="0"/>
                <w:bCs w:val="0"/>
                <w:color w:val="000000" w:themeColor="text1"/>
                <w:lang w:val="en-GB"/>
              </w:rPr>
              <w:t xml:space="preserve">Laurent </w:t>
            </w:r>
            <w:proofErr w:type="spellStart"/>
            <w:r w:rsidRPr="4AC0A5E2">
              <w:rPr>
                <w:rFonts w:ascii="Aptos Narrow" w:hAnsi="Aptos Narrow"/>
                <w:b w:val="0"/>
                <w:bCs w:val="0"/>
                <w:color w:val="000000" w:themeColor="text1"/>
                <w:lang w:val="en-GB"/>
              </w:rPr>
              <w:t>Rosseel</w:t>
            </w:r>
            <w:proofErr w:type="spellEnd"/>
          </w:p>
        </w:tc>
        <w:tc>
          <w:tcPr>
            <w:tcW w:w="2126" w:type="dxa"/>
            <w:hideMark/>
          </w:tcPr>
          <w:p w14:paraId="1BEC699B" w14:textId="77777777" w:rsidR="00B139FC" w:rsidRPr="009B261F" w:rsidRDefault="00B139FC"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ENTSO-E</w:t>
            </w:r>
          </w:p>
        </w:tc>
        <w:tc>
          <w:tcPr>
            <w:tcW w:w="2098" w:type="dxa"/>
            <w:hideMark/>
          </w:tcPr>
          <w:p w14:paraId="579C2537" w14:textId="716C7016" w:rsidR="00B139FC" w:rsidRPr="009B261F" w:rsidRDefault="00B139FC"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Member</w:t>
            </w:r>
          </w:p>
        </w:tc>
        <w:tc>
          <w:tcPr>
            <w:tcW w:w="2381" w:type="dxa"/>
          </w:tcPr>
          <w:p w14:paraId="5345F6AA" w14:textId="03AF4EDF" w:rsidR="00B139FC" w:rsidRPr="009B261F" w:rsidRDefault="00B139FC"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R</w:t>
            </w:r>
          </w:p>
        </w:tc>
      </w:tr>
      <w:tr w:rsidR="002C6274" w:rsidRPr="009B261F" w14:paraId="4A913B76" w14:textId="77777777" w:rsidTr="003C319A">
        <w:trPr>
          <w:trHeight w:val="315"/>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434FA219" w14:textId="6A678FE0" w:rsidR="002C6274" w:rsidRPr="009B261F" w:rsidRDefault="002C6274" w:rsidP="4AC0A5E2">
            <w:pPr>
              <w:keepLines w:val="0"/>
              <w:tabs>
                <w:tab w:val="clear" w:pos="1985"/>
                <w:tab w:val="clear" w:pos="5103"/>
              </w:tabs>
              <w:spacing w:before="0"/>
              <w:jc w:val="left"/>
              <w:rPr>
                <w:rFonts w:ascii="Aptos Narrow" w:hAnsi="Aptos Narrow"/>
                <w:b w:val="0"/>
                <w:bCs w:val="0"/>
                <w:color w:val="000000"/>
                <w:lang w:val="en-GB"/>
              </w:rPr>
            </w:pPr>
            <w:r w:rsidRPr="4AC0A5E2">
              <w:rPr>
                <w:rFonts w:ascii="Aptos Narrow" w:hAnsi="Aptos Narrow"/>
                <w:b w:val="0"/>
                <w:bCs w:val="0"/>
                <w:color w:val="000000" w:themeColor="text1"/>
                <w:lang w:val="en-GB"/>
              </w:rPr>
              <w:t>Martijn Backer</w:t>
            </w:r>
          </w:p>
        </w:tc>
        <w:tc>
          <w:tcPr>
            <w:tcW w:w="2126" w:type="dxa"/>
          </w:tcPr>
          <w:p w14:paraId="610A7F35" w14:textId="6CE37573" w:rsidR="002C6274" w:rsidRPr="009B261F" w:rsidRDefault="002C6274"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ENTSO-E</w:t>
            </w:r>
          </w:p>
        </w:tc>
        <w:tc>
          <w:tcPr>
            <w:tcW w:w="2098" w:type="dxa"/>
          </w:tcPr>
          <w:p w14:paraId="6ABF0432" w14:textId="6D1DAE37" w:rsidR="002C6274" w:rsidRPr="009B261F" w:rsidRDefault="002C6274"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Member</w:t>
            </w:r>
          </w:p>
        </w:tc>
        <w:tc>
          <w:tcPr>
            <w:tcW w:w="2381" w:type="dxa"/>
          </w:tcPr>
          <w:p w14:paraId="3D10DA3D" w14:textId="26B1747C" w:rsidR="002C6274" w:rsidRPr="009B261F" w:rsidRDefault="002C6274"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R</w:t>
            </w:r>
          </w:p>
        </w:tc>
      </w:tr>
      <w:tr w:rsidR="002C6274" w:rsidRPr="009B261F" w14:paraId="377C9DDB" w14:textId="77777777" w:rsidTr="003C319A">
        <w:trPr>
          <w:trHeight w:val="315"/>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5290E89D" w14:textId="5020C7C5" w:rsidR="002C6274" w:rsidRPr="009B261F" w:rsidRDefault="002C6274" w:rsidP="4AC0A5E2">
            <w:pPr>
              <w:keepLines w:val="0"/>
              <w:tabs>
                <w:tab w:val="clear" w:pos="1985"/>
                <w:tab w:val="clear" w:pos="5103"/>
              </w:tabs>
              <w:spacing w:before="0"/>
              <w:jc w:val="left"/>
              <w:rPr>
                <w:rFonts w:ascii="Aptos Narrow" w:hAnsi="Aptos Narrow"/>
                <w:b w:val="0"/>
                <w:bCs w:val="0"/>
                <w:color w:val="000000"/>
                <w:lang w:val="en-GB"/>
              </w:rPr>
            </w:pPr>
            <w:r w:rsidRPr="4AC0A5E2">
              <w:rPr>
                <w:rFonts w:ascii="Aptos Narrow" w:hAnsi="Aptos Narrow"/>
                <w:b w:val="0"/>
                <w:bCs w:val="0"/>
                <w:color w:val="000000" w:themeColor="text1"/>
                <w:lang w:val="en-GB"/>
              </w:rPr>
              <w:t>Albino Marques</w:t>
            </w:r>
          </w:p>
        </w:tc>
        <w:tc>
          <w:tcPr>
            <w:tcW w:w="2126" w:type="dxa"/>
          </w:tcPr>
          <w:p w14:paraId="1C38AB0D" w14:textId="66DD6C69" w:rsidR="002C6274" w:rsidRPr="009B261F" w:rsidRDefault="002C6274"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ENTSO-E</w:t>
            </w:r>
          </w:p>
        </w:tc>
        <w:tc>
          <w:tcPr>
            <w:tcW w:w="2098" w:type="dxa"/>
          </w:tcPr>
          <w:p w14:paraId="4506C74C" w14:textId="2A9E3089" w:rsidR="002C6274" w:rsidRPr="009B261F" w:rsidRDefault="002C6274"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Member</w:t>
            </w:r>
          </w:p>
        </w:tc>
        <w:tc>
          <w:tcPr>
            <w:tcW w:w="2381" w:type="dxa"/>
          </w:tcPr>
          <w:p w14:paraId="30188394" w14:textId="11B8CDB7" w:rsidR="002C6274" w:rsidRPr="009B261F" w:rsidRDefault="002C6274"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R</w:t>
            </w:r>
          </w:p>
        </w:tc>
      </w:tr>
      <w:tr w:rsidR="002C6274" w:rsidRPr="009B261F" w14:paraId="75FD0BF7" w14:textId="77777777" w:rsidTr="003C319A">
        <w:trPr>
          <w:trHeight w:val="315"/>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2C88B20A" w14:textId="1BC32AFB" w:rsidR="002C6274" w:rsidRPr="009B261F" w:rsidRDefault="002C6274" w:rsidP="4AC0A5E2">
            <w:pPr>
              <w:keepLines w:val="0"/>
              <w:tabs>
                <w:tab w:val="clear" w:pos="1985"/>
                <w:tab w:val="clear" w:pos="5103"/>
              </w:tabs>
              <w:spacing w:before="0"/>
              <w:jc w:val="left"/>
              <w:rPr>
                <w:rFonts w:ascii="Aptos Narrow" w:hAnsi="Aptos Narrow"/>
                <w:b w:val="0"/>
                <w:bCs w:val="0"/>
                <w:color w:val="000000"/>
                <w:lang w:val="en-GB"/>
              </w:rPr>
            </w:pPr>
            <w:r w:rsidRPr="4AC0A5E2">
              <w:rPr>
                <w:rFonts w:ascii="Aptos Narrow" w:hAnsi="Aptos Narrow"/>
                <w:b w:val="0"/>
                <w:bCs w:val="0"/>
                <w:color w:val="000000" w:themeColor="text1"/>
                <w:lang w:val="en-GB"/>
              </w:rPr>
              <w:t>Bernard Malfliet</w:t>
            </w:r>
          </w:p>
        </w:tc>
        <w:tc>
          <w:tcPr>
            <w:tcW w:w="2126" w:type="dxa"/>
          </w:tcPr>
          <w:p w14:paraId="1322E880" w14:textId="32ED9BEB" w:rsidR="002C6274" w:rsidRPr="009B261F" w:rsidRDefault="002C6274"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ENTSO-E</w:t>
            </w:r>
          </w:p>
        </w:tc>
        <w:tc>
          <w:tcPr>
            <w:tcW w:w="2098" w:type="dxa"/>
          </w:tcPr>
          <w:p w14:paraId="3D3E3930" w14:textId="6083471C" w:rsidR="002C6274" w:rsidRPr="009B261F" w:rsidRDefault="002C6274"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Member</w:t>
            </w:r>
          </w:p>
        </w:tc>
        <w:tc>
          <w:tcPr>
            <w:tcW w:w="2381" w:type="dxa"/>
          </w:tcPr>
          <w:p w14:paraId="1724B33E" w14:textId="274BD49D" w:rsidR="002C6274" w:rsidRPr="009B261F" w:rsidRDefault="002C6274"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R</w:t>
            </w:r>
          </w:p>
        </w:tc>
      </w:tr>
      <w:tr w:rsidR="002C6274" w:rsidRPr="009B261F" w14:paraId="39802DFD" w14:textId="77777777" w:rsidTr="003C319A">
        <w:trPr>
          <w:trHeight w:val="315"/>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51B82807" w14:textId="64572602" w:rsidR="002C6274" w:rsidRPr="009B261F" w:rsidRDefault="285AA901" w:rsidP="4AC0A5E2">
            <w:pPr>
              <w:keepLines w:val="0"/>
              <w:tabs>
                <w:tab w:val="clear" w:pos="1985"/>
                <w:tab w:val="clear" w:pos="5103"/>
              </w:tabs>
              <w:spacing w:before="0"/>
              <w:jc w:val="left"/>
              <w:rPr>
                <w:rFonts w:ascii="Aptos Narrow" w:hAnsi="Aptos Narrow"/>
                <w:b w:val="0"/>
                <w:bCs w:val="0"/>
                <w:color w:val="000000"/>
                <w:lang w:val="en-GB"/>
              </w:rPr>
            </w:pPr>
            <w:r w:rsidRPr="61C7BDB4">
              <w:rPr>
                <w:rFonts w:ascii="Aptos Narrow" w:hAnsi="Aptos Narrow"/>
                <w:b w:val="0"/>
                <w:bCs w:val="0"/>
                <w:color w:val="000000" w:themeColor="text1"/>
                <w:lang w:val="en-GB"/>
              </w:rPr>
              <w:t xml:space="preserve">Bastien </w:t>
            </w:r>
            <w:r w:rsidR="002C6274" w:rsidRPr="4AC0A5E2">
              <w:rPr>
                <w:rFonts w:ascii="Aptos Narrow" w:hAnsi="Aptos Narrow"/>
                <w:b w:val="0"/>
                <w:bCs w:val="0"/>
                <w:color w:val="000000" w:themeColor="text1"/>
                <w:lang w:val="en-GB"/>
              </w:rPr>
              <w:t>Grand</w:t>
            </w:r>
          </w:p>
        </w:tc>
        <w:tc>
          <w:tcPr>
            <w:tcW w:w="2126" w:type="dxa"/>
          </w:tcPr>
          <w:p w14:paraId="20E483F7" w14:textId="0DC4CC68" w:rsidR="002C6274" w:rsidRPr="009B261F" w:rsidRDefault="002C6274"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ENTSO-E</w:t>
            </w:r>
          </w:p>
        </w:tc>
        <w:tc>
          <w:tcPr>
            <w:tcW w:w="2098" w:type="dxa"/>
          </w:tcPr>
          <w:p w14:paraId="79A75206" w14:textId="51E259F1" w:rsidR="002C6274" w:rsidRPr="009B261F" w:rsidRDefault="002C6274"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Member</w:t>
            </w:r>
          </w:p>
        </w:tc>
        <w:tc>
          <w:tcPr>
            <w:tcW w:w="2381" w:type="dxa"/>
          </w:tcPr>
          <w:p w14:paraId="2302B255" w14:textId="73A15A2C" w:rsidR="002C6274" w:rsidRPr="009B261F" w:rsidRDefault="002C6274"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R</w:t>
            </w:r>
          </w:p>
        </w:tc>
      </w:tr>
      <w:tr w:rsidR="002C6274" w:rsidRPr="009B261F" w14:paraId="76874011" w14:textId="1BF50EE3" w:rsidTr="003C319A">
        <w:trPr>
          <w:trHeight w:val="315"/>
        </w:trPr>
        <w:tc>
          <w:tcPr>
            <w:cnfStyle w:val="001000000000" w:firstRow="0" w:lastRow="0" w:firstColumn="1" w:lastColumn="0" w:oddVBand="0" w:evenVBand="0" w:oddHBand="0" w:evenHBand="0" w:firstRowFirstColumn="0" w:firstRowLastColumn="0" w:lastRowFirstColumn="0" w:lastRowLastColumn="0"/>
            <w:tcW w:w="3823" w:type="dxa"/>
            <w:hideMark/>
          </w:tcPr>
          <w:p w14:paraId="41DE72CB" w14:textId="77777777" w:rsidR="002C6274" w:rsidRPr="009B261F" w:rsidRDefault="002C6274" w:rsidP="4AC0A5E2">
            <w:pPr>
              <w:keepLines w:val="0"/>
              <w:tabs>
                <w:tab w:val="clear" w:pos="1985"/>
                <w:tab w:val="clear" w:pos="5103"/>
              </w:tabs>
              <w:spacing w:before="0"/>
              <w:jc w:val="left"/>
              <w:rPr>
                <w:rFonts w:ascii="Aptos Narrow" w:hAnsi="Aptos Narrow"/>
                <w:b w:val="0"/>
                <w:bCs w:val="0"/>
                <w:color w:val="000000"/>
                <w:lang w:val="en-GB"/>
              </w:rPr>
            </w:pPr>
            <w:r w:rsidRPr="4AC0A5E2">
              <w:rPr>
                <w:rFonts w:ascii="Aptos Narrow" w:hAnsi="Aptos Narrow"/>
                <w:b w:val="0"/>
                <w:bCs w:val="0"/>
                <w:color w:val="000000" w:themeColor="text1"/>
                <w:lang w:val="en-GB"/>
              </w:rPr>
              <w:t>Habir Paré Nsangou</w:t>
            </w:r>
          </w:p>
        </w:tc>
        <w:tc>
          <w:tcPr>
            <w:tcW w:w="2126" w:type="dxa"/>
            <w:hideMark/>
          </w:tcPr>
          <w:p w14:paraId="0DE6B369" w14:textId="77777777" w:rsidR="002C6274" w:rsidRPr="009B261F" w:rsidRDefault="002C6274"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ENTSO-E</w:t>
            </w:r>
          </w:p>
        </w:tc>
        <w:tc>
          <w:tcPr>
            <w:tcW w:w="2098" w:type="dxa"/>
            <w:hideMark/>
          </w:tcPr>
          <w:p w14:paraId="667D7891" w14:textId="77777777" w:rsidR="002C6274" w:rsidRPr="009B261F" w:rsidRDefault="002C6274"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Member</w:t>
            </w:r>
          </w:p>
        </w:tc>
        <w:tc>
          <w:tcPr>
            <w:tcW w:w="2381" w:type="dxa"/>
          </w:tcPr>
          <w:p w14:paraId="2348E0E6" w14:textId="125E16DB" w:rsidR="002C6274" w:rsidRPr="009B261F" w:rsidRDefault="002C6274"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R</w:t>
            </w:r>
          </w:p>
        </w:tc>
      </w:tr>
      <w:tr w:rsidR="002C6274" w:rsidRPr="009B261F" w14:paraId="6C64F471" w14:textId="77777777" w:rsidTr="003C319A">
        <w:trPr>
          <w:trHeight w:val="315"/>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2F352237" w14:textId="53882C73" w:rsidR="002C6274" w:rsidRPr="009B261F" w:rsidRDefault="002C6274" w:rsidP="4AC0A5E2">
            <w:pPr>
              <w:keepLines w:val="0"/>
              <w:tabs>
                <w:tab w:val="clear" w:pos="1985"/>
                <w:tab w:val="clear" w:pos="5103"/>
              </w:tabs>
              <w:spacing w:before="0"/>
              <w:jc w:val="left"/>
              <w:rPr>
                <w:rFonts w:ascii="Aptos Narrow" w:hAnsi="Aptos Narrow"/>
                <w:b w:val="0"/>
                <w:bCs w:val="0"/>
                <w:color w:val="000000"/>
                <w:lang w:val="en-GB"/>
              </w:rPr>
            </w:pPr>
            <w:r w:rsidRPr="4AC0A5E2">
              <w:rPr>
                <w:rFonts w:ascii="Aptos Narrow" w:hAnsi="Aptos Narrow"/>
                <w:b w:val="0"/>
                <w:bCs w:val="0"/>
                <w:color w:val="000000" w:themeColor="text1"/>
                <w:lang w:val="en-GB"/>
              </w:rPr>
              <w:t>James Hellinckx</w:t>
            </w:r>
          </w:p>
        </w:tc>
        <w:tc>
          <w:tcPr>
            <w:tcW w:w="2126" w:type="dxa"/>
          </w:tcPr>
          <w:p w14:paraId="246E5FFD" w14:textId="59D3F822" w:rsidR="002C6274" w:rsidRPr="009B261F" w:rsidRDefault="002C6274"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ENTSO-E</w:t>
            </w:r>
          </w:p>
        </w:tc>
        <w:tc>
          <w:tcPr>
            <w:tcW w:w="2098" w:type="dxa"/>
          </w:tcPr>
          <w:p w14:paraId="396535BE" w14:textId="33E31847" w:rsidR="002C6274" w:rsidRPr="009B261F" w:rsidRDefault="002C6274"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Observer</w:t>
            </w:r>
          </w:p>
        </w:tc>
        <w:tc>
          <w:tcPr>
            <w:tcW w:w="2381" w:type="dxa"/>
          </w:tcPr>
          <w:p w14:paraId="7ACB82C7" w14:textId="7ED8BA25" w:rsidR="002C6274" w:rsidRPr="009B261F" w:rsidRDefault="002C6274"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R</w:t>
            </w:r>
          </w:p>
        </w:tc>
      </w:tr>
      <w:tr w:rsidR="002C6274" w:rsidRPr="009B261F" w14:paraId="1F8B1C21" w14:textId="77777777" w:rsidTr="003C319A">
        <w:trPr>
          <w:trHeight w:val="315"/>
        </w:trPr>
        <w:tc>
          <w:tcPr>
            <w:cnfStyle w:val="001000000000" w:firstRow="0" w:lastRow="0" w:firstColumn="1" w:lastColumn="0" w:oddVBand="0" w:evenVBand="0" w:oddHBand="0" w:evenHBand="0" w:firstRowFirstColumn="0" w:firstRowLastColumn="0" w:lastRowFirstColumn="0" w:lastRowLastColumn="0"/>
            <w:tcW w:w="3823" w:type="dxa"/>
          </w:tcPr>
          <w:p w14:paraId="42E37CEF" w14:textId="35B9496B" w:rsidR="002C6274" w:rsidRPr="009B261F" w:rsidRDefault="002C6274" w:rsidP="4AC0A5E2">
            <w:pPr>
              <w:keepLines w:val="0"/>
              <w:tabs>
                <w:tab w:val="clear" w:pos="1985"/>
                <w:tab w:val="clear" w:pos="5103"/>
              </w:tabs>
              <w:spacing w:before="0"/>
              <w:jc w:val="left"/>
              <w:rPr>
                <w:rFonts w:ascii="Aptos Narrow" w:hAnsi="Aptos Narrow"/>
                <w:b w:val="0"/>
                <w:bCs w:val="0"/>
                <w:color w:val="000000"/>
                <w:lang w:val="en-GB"/>
              </w:rPr>
            </w:pPr>
            <w:r w:rsidRPr="4AC0A5E2">
              <w:rPr>
                <w:rFonts w:ascii="Aptos Narrow" w:hAnsi="Aptos Narrow"/>
                <w:b w:val="0"/>
                <w:bCs w:val="0"/>
                <w:color w:val="000000" w:themeColor="text1"/>
                <w:lang w:val="en-GB"/>
              </w:rPr>
              <w:t>Tetiana Tkachuk</w:t>
            </w:r>
          </w:p>
        </w:tc>
        <w:tc>
          <w:tcPr>
            <w:tcW w:w="2126" w:type="dxa"/>
          </w:tcPr>
          <w:p w14:paraId="2C3CBC49" w14:textId="420D3CE6" w:rsidR="002C6274" w:rsidRPr="009B261F" w:rsidRDefault="002C6274"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ENTSO-E</w:t>
            </w:r>
          </w:p>
        </w:tc>
        <w:tc>
          <w:tcPr>
            <w:tcW w:w="2098" w:type="dxa"/>
          </w:tcPr>
          <w:p w14:paraId="310FFFBB" w14:textId="60B12937" w:rsidR="002C6274" w:rsidRPr="009B261F" w:rsidRDefault="002C6274"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Observer</w:t>
            </w:r>
          </w:p>
        </w:tc>
        <w:tc>
          <w:tcPr>
            <w:tcW w:w="2381" w:type="dxa"/>
          </w:tcPr>
          <w:p w14:paraId="4DD28026" w14:textId="4F31556B" w:rsidR="002C6274" w:rsidRPr="009B261F" w:rsidRDefault="002C6274"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P</w:t>
            </w:r>
          </w:p>
        </w:tc>
      </w:tr>
      <w:tr w:rsidR="002C6274" w:rsidRPr="009B261F" w14:paraId="006CEA83" w14:textId="652F4B3A" w:rsidTr="003C319A">
        <w:trPr>
          <w:trHeight w:val="315"/>
        </w:trPr>
        <w:tc>
          <w:tcPr>
            <w:cnfStyle w:val="001000000000" w:firstRow="0" w:lastRow="0" w:firstColumn="1" w:lastColumn="0" w:oddVBand="0" w:evenVBand="0" w:oddHBand="0" w:evenHBand="0" w:firstRowFirstColumn="0" w:firstRowLastColumn="0" w:lastRowFirstColumn="0" w:lastRowLastColumn="0"/>
            <w:tcW w:w="3823" w:type="dxa"/>
            <w:hideMark/>
          </w:tcPr>
          <w:p w14:paraId="62016DA7" w14:textId="77777777" w:rsidR="002C6274" w:rsidRPr="009B261F" w:rsidRDefault="002C6274" w:rsidP="4AC0A5E2">
            <w:pPr>
              <w:keepLines w:val="0"/>
              <w:tabs>
                <w:tab w:val="clear" w:pos="1985"/>
                <w:tab w:val="clear" w:pos="5103"/>
              </w:tabs>
              <w:spacing w:before="0"/>
              <w:jc w:val="left"/>
              <w:rPr>
                <w:rFonts w:ascii="Aptos Narrow" w:hAnsi="Aptos Narrow"/>
                <w:b w:val="0"/>
                <w:bCs w:val="0"/>
                <w:color w:val="000000"/>
                <w:lang w:val="en-GB"/>
              </w:rPr>
            </w:pPr>
            <w:r w:rsidRPr="4AC0A5E2">
              <w:rPr>
                <w:rFonts w:ascii="Aptos Narrow" w:hAnsi="Aptos Narrow"/>
                <w:b w:val="0"/>
                <w:bCs w:val="0"/>
                <w:color w:val="000000" w:themeColor="text1"/>
                <w:lang w:val="en-GB"/>
              </w:rPr>
              <w:t>Luca Guenzi</w:t>
            </w:r>
          </w:p>
        </w:tc>
        <w:tc>
          <w:tcPr>
            <w:tcW w:w="2126" w:type="dxa"/>
            <w:hideMark/>
          </w:tcPr>
          <w:p w14:paraId="6BD88006" w14:textId="77777777" w:rsidR="002C6274" w:rsidRPr="009B261F" w:rsidRDefault="002C6274"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EU Turbines</w:t>
            </w:r>
          </w:p>
        </w:tc>
        <w:tc>
          <w:tcPr>
            <w:tcW w:w="2098" w:type="dxa"/>
            <w:hideMark/>
          </w:tcPr>
          <w:p w14:paraId="6BB456A5" w14:textId="77777777" w:rsidR="002C6274" w:rsidRPr="009B261F" w:rsidRDefault="002C6274"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Member</w:t>
            </w:r>
          </w:p>
        </w:tc>
        <w:tc>
          <w:tcPr>
            <w:tcW w:w="2381" w:type="dxa"/>
          </w:tcPr>
          <w:p w14:paraId="6265E6E8" w14:textId="7DF46A6A" w:rsidR="002C6274" w:rsidRPr="009B261F" w:rsidRDefault="002C6274"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P</w:t>
            </w:r>
          </w:p>
        </w:tc>
      </w:tr>
      <w:tr w:rsidR="002C6274" w:rsidRPr="009B261F" w14:paraId="2EEFA709" w14:textId="1B5073A0" w:rsidTr="003C319A">
        <w:trPr>
          <w:trHeight w:val="315"/>
        </w:trPr>
        <w:tc>
          <w:tcPr>
            <w:cnfStyle w:val="001000000000" w:firstRow="0" w:lastRow="0" w:firstColumn="1" w:lastColumn="0" w:oddVBand="0" w:evenVBand="0" w:oddHBand="0" w:evenHBand="0" w:firstRowFirstColumn="0" w:firstRowLastColumn="0" w:lastRowFirstColumn="0" w:lastRowLastColumn="0"/>
            <w:tcW w:w="3823" w:type="dxa"/>
            <w:hideMark/>
          </w:tcPr>
          <w:p w14:paraId="6D6D4CB9" w14:textId="77777777" w:rsidR="002C6274" w:rsidRPr="009B261F" w:rsidRDefault="002C6274" w:rsidP="4AC0A5E2">
            <w:pPr>
              <w:keepLines w:val="0"/>
              <w:tabs>
                <w:tab w:val="clear" w:pos="1985"/>
                <w:tab w:val="clear" w:pos="5103"/>
              </w:tabs>
              <w:spacing w:before="0"/>
              <w:jc w:val="left"/>
              <w:rPr>
                <w:rFonts w:ascii="Aptos Narrow" w:hAnsi="Aptos Narrow"/>
                <w:b w:val="0"/>
                <w:bCs w:val="0"/>
                <w:color w:val="000000"/>
                <w:lang w:val="en-GB"/>
              </w:rPr>
            </w:pPr>
            <w:r w:rsidRPr="4AC0A5E2">
              <w:rPr>
                <w:rFonts w:ascii="Aptos Narrow" w:hAnsi="Aptos Narrow"/>
                <w:b w:val="0"/>
                <w:bCs w:val="0"/>
                <w:color w:val="000000" w:themeColor="text1"/>
                <w:lang w:val="en-GB"/>
              </w:rPr>
              <w:t>Steffen Eckstein</w:t>
            </w:r>
          </w:p>
        </w:tc>
        <w:tc>
          <w:tcPr>
            <w:tcW w:w="2126" w:type="dxa"/>
            <w:hideMark/>
          </w:tcPr>
          <w:p w14:paraId="15254AB3" w14:textId="77777777" w:rsidR="002C6274" w:rsidRPr="009B261F" w:rsidRDefault="002C6274"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EU Turbines</w:t>
            </w:r>
          </w:p>
        </w:tc>
        <w:tc>
          <w:tcPr>
            <w:tcW w:w="2098" w:type="dxa"/>
            <w:hideMark/>
          </w:tcPr>
          <w:p w14:paraId="52AF6CD9" w14:textId="77777777" w:rsidR="002C6274" w:rsidRPr="009B261F" w:rsidRDefault="002C6274"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Member Substitute</w:t>
            </w:r>
          </w:p>
        </w:tc>
        <w:tc>
          <w:tcPr>
            <w:tcW w:w="2381" w:type="dxa"/>
          </w:tcPr>
          <w:p w14:paraId="787078B8" w14:textId="54B7CE14" w:rsidR="002C6274" w:rsidRPr="009B261F" w:rsidRDefault="002C6274"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R</w:t>
            </w:r>
          </w:p>
        </w:tc>
      </w:tr>
      <w:tr w:rsidR="002C6274" w:rsidRPr="009B261F" w14:paraId="71891E9B" w14:textId="4EE9ADB7" w:rsidTr="003C319A">
        <w:trPr>
          <w:trHeight w:val="300"/>
        </w:trPr>
        <w:tc>
          <w:tcPr>
            <w:cnfStyle w:val="001000000000" w:firstRow="0" w:lastRow="0" w:firstColumn="1" w:lastColumn="0" w:oddVBand="0" w:evenVBand="0" w:oddHBand="0" w:evenHBand="0" w:firstRowFirstColumn="0" w:firstRowLastColumn="0" w:lastRowFirstColumn="0" w:lastRowLastColumn="0"/>
            <w:tcW w:w="3823" w:type="dxa"/>
            <w:hideMark/>
          </w:tcPr>
          <w:p w14:paraId="3D9875AC" w14:textId="77777777" w:rsidR="002C6274" w:rsidRPr="009B261F" w:rsidRDefault="002C6274" w:rsidP="4AC0A5E2">
            <w:pPr>
              <w:keepLines w:val="0"/>
              <w:tabs>
                <w:tab w:val="clear" w:pos="1985"/>
                <w:tab w:val="clear" w:pos="5103"/>
              </w:tabs>
              <w:spacing w:before="0"/>
              <w:jc w:val="left"/>
              <w:rPr>
                <w:rFonts w:ascii="Aptos Narrow" w:hAnsi="Aptos Narrow"/>
                <w:b w:val="0"/>
                <w:bCs w:val="0"/>
                <w:color w:val="000000"/>
                <w:lang w:val="en-GB"/>
              </w:rPr>
            </w:pPr>
            <w:r w:rsidRPr="4AC0A5E2">
              <w:rPr>
                <w:rFonts w:ascii="Aptos Narrow" w:hAnsi="Aptos Narrow"/>
                <w:b w:val="0"/>
                <w:bCs w:val="0"/>
                <w:color w:val="000000" w:themeColor="text1"/>
                <w:lang w:val="en-GB"/>
              </w:rPr>
              <w:t>Freddy Eduardo Alcazar Barrientos</w:t>
            </w:r>
          </w:p>
        </w:tc>
        <w:tc>
          <w:tcPr>
            <w:tcW w:w="2126" w:type="dxa"/>
            <w:hideMark/>
          </w:tcPr>
          <w:p w14:paraId="1CE7266C" w14:textId="69D42444" w:rsidR="002C6274" w:rsidRPr="009B261F" w:rsidRDefault="002C6274"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EUGINE</w:t>
            </w:r>
          </w:p>
        </w:tc>
        <w:tc>
          <w:tcPr>
            <w:tcW w:w="2098" w:type="dxa"/>
            <w:hideMark/>
          </w:tcPr>
          <w:p w14:paraId="6AB9B607" w14:textId="71E0F7FE" w:rsidR="002C6274" w:rsidRPr="009B261F" w:rsidRDefault="002C6274"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Member</w:t>
            </w:r>
          </w:p>
        </w:tc>
        <w:tc>
          <w:tcPr>
            <w:tcW w:w="2381" w:type="dxa"/>
          </w:tcPr>
          <w:p w14:paraId="75BA284F" w14:textId="559C4C05" w:rsidR="002C6274" w:rsidRPr="009B261F" w:rsidRDefault="002C6274"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P</w:t>
            </w:r>
          </w:p>
        </w:tc>
      </w:tr>
      <w:tr w:rsidR="002C6274" w:rsidRPr="009B261F" w14:paraId="1B830C53" w14:textId="77777777" w:rsidTr="003C319A">
        <w:trPr>
          <w:trHeight w:val="315"/>
        </w:trPr>
        <w:tc>
          <w:tcPr>
            <w:cnfStyle w:val="001000000000" w:firstRow="0" w:lastRow="0" w:firstColumn="1" w:lastColumn="0" w:oddVBand="0" w:evenVBand="0" w:oddHBand="0" w:evenHBand="0" w:firstRowFirstColumn="0" w:firstRowLastColumn="0" w:lastRowFirstColumn="0" w:lastRowLastColumn="0"/>
            <w:tcW w:w="3823" w:type="dxa"/>
          </w:tcPr>
          <w:p w14:paraId="3C1DA75F" w14:textId="2A166A6E" w:rsidR="002C6274" w:rsidRPr="009B261F" w:rsidRDefault="002C6274" w:rsidP="4AC0A5E2">
            <w:pPr>
              <w:keepLines w:val="0"/>
              <w:tabs>
                <w:tab w:val="clear" w:pos="1985"/>
                <w:tab w:val="clear" w:pos="5103"/>
              </w:tabs>
              <w:spacing w:before="0"/>
              <w:jc w:val="left"/>
              <w:rPr>
                <w:rFonts w:ascii="Aptos Narrow" w:hAnsi="Aptos Narrow"/>
                <w:b w:val="0"/>
                <w:bCs w:val="0"/>
                <w:color w:val="000000"/>
                <w:lang w:val="en-GB"/>
              </w:rPr>
            </w:pPr>
            <w:r w:rsidRPr="4AC0A5E2">
              <w:rPr>
                <w:rFonts w:ascii="Aptos Narrow" w:hAnsi="Aptos Narrow"/>
                <w:b w:val="0"/>
                <w:bCs w:val="0"/>
                <w:color w:val="000000" w:themeColor="text1"/>
                <w:lang w:val="en-GB"/>
              </w:rPr>
              <w:t>Aren Assiet</w:t>
            </w:r>
          </w:p>
        </w:tc>
        <w:tc>
          <w:tcPr>
            <w:tcW w:w="2126" w:type="dxa"/>
          </w:tcPr>
          <w:p w14:paraId="58AAB49D" w14:textId="400174C3" w:rsidR="002C6274" w:rsidRPr="009B261F" w:rsidRDefault="002C6274"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EUGINE</w:t>
            </w:r>
          </w:p>
        </w:tc>
        <w:tc>
          <w:tcPr>
            <w:tcW w:w="2098" w:type="dxa"/>
          </w:tcPr>
          <w:p w14:paraId="27DFD85B" w14:textId="12E93449" w:rsidR="002C6274" w:rsidRPr="009B261F" w:rsidRDefault="002C6274"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Member</w:t>
            </w:r>
          </w:p>
        </w:tc>
        <w:tc>
          <w:tcPr>
            <w:tcW w:w="2381" w:type="dxa"/>
          </w:tcPr>
          <w:p w14:paraId="517BF56C" w14:textId="2193821A" w:rsidR="002C6274" w:rsidRPr="009B261F" w:rsidRDefault="002C6274"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R</w:t>
            </w:r>
          </w:p>
        </w:tc>
      </w:tr>
      <w:tr w:rsidR="002C6274" w:rsidRPr="009B261F" w14:paraId="6F1AC3DA" w14:textId="3FA94047" w:rsidTr="003C319A">
        <w:trPr>
          <w:trHeight w:val="315"/>
        </w:trPr>
        <w:tc>
          <w:tcPr>
            <w:cnfStyle w:val="001000000000" w:firstRow="0" w:lastRow="0" w:firstColumn="1" w:lastColumn="0" w:oddVBand="0" w:evenVBand="0" w:oddHBand="0" w:evenHBand="0" w:firstRowFirstColumn="0" w:firstRowLastColumn="0" w:lastRowFirstColumn="0" w:lastRowLastColumn="0"/>
            <w:tcW w:w="3823" w:type="dxa"/>
            <w:hideMark/>
          </w:tcPr>
          <w:p w14:paraId="34680803" w14:textId="77777777" w:rsidR="002C6274" w:rsidRPr="009B261F" w:rsidRDefault="002C6274" w:rsidP="4AC0A5E2">
            <w:pPr>
              <w:keepLines w:val="0"/>
              <w:tabs>
                <w:tab w:val="clear" w:pos="1985"/>
                <w:tab w:val="clear" w:pos="5103"/>
              </w:tabs>
              <w:spacing w:before="0"/>
              <w:jc w:val="left"/>
              <w:rPr>
                <w:rFonts w:ascii="Aptos Narrow" w:hAnsi="Aptos Narrow"/>
                <w:b w:val="0"/>
                <w:bCs w:val="0"/>
                <w:color w:val="000000"/>
                <w:lang w:val="en-GB"/>
              </w:rPr>
            </w:pPr>
            <w:r w:rsidRPr="4AC0A5E2">
              <w:rPr>
                <w:rFonts w:ascii="Aptos Narrow" w:hAnsi="Aptos Narrow"/>
                <w:b w:val="0"/>
                <w:bCs w:val="0"/>
                <w:color w:val="000000" w:themeColor="text1"/>
                <w:lang w:val="en-GB"/>
              </w:rPr>
              <w:t>Thierry Vinas</w:t>
            </w:r>
          </w:p>
        </w:tc>
        <w:tc>
          <w:tcPr>
            <w:tcW w:w="2126" w:type="dxa"/>
            <w:hideMark/>
          </w:tcPr>
          <w:p w14:paraId="16081D8E" w14:textId="77777777" w:rsidR="002C6274" w:rsidRPr="009B261F" w:rsidRDefault="002C6274"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EURELECTRIC</w:t>
            </w:r>
          </w:p>
        </w:tc>
        <w:tc>
          <w:tcPr>
            <w:tcW w:w="2098" w:type="dxa"/>
            <w:hideMark/>
          </w:tcPr>
          <w:p w14:paraId="5062887B" w14:textId="77777777" w:rsidR="002C6274" w:rsidRPr="009B261F" w:rsidRDefault="002C6274"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Member</w:t>
            </w:r>
          </w:p>
        </w:tc>
        <w:tc>
          <w:tcPr>
            <w:tcW w:w="2381" w:type="dxa"/>
          </w:tcPr>
          <w:p w14:paraId="5B13B22B" w14:textId="403765D7" w:rsidR="002C6274" w:rsidRPr="009B261F" w:rsidRDefault="002C6274"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P</w:t>
            </w:r>
          </w:p>
        </w:tc>
      </w:tr>
      <w:tr w:rsidR="002C6274" w:rsidRPr="009B261F" w14:paraId="2400432B" w14:textId="75A090BD" w:rsidTr="003C319A">
        <w:trPr>
          <w:trHeight w:val="315"/>
        </w:trPr>
        <w:tc>
          <w:tcPr>
            <w:cnfStyle w:val="001000000000" w:firstRow="0" w:lastRow="0" w:firstColumn="1" w:lastColumn="0" w:oddVBand="0" w:evenVBand="0" w:oddHBand="0" w:evenHBand="0" w:firstRowFirstColumn="0" w:firstRowLastColumn="0" w:lastRowFirstColumn="0" w:lastRowLastColumn="0"/>
            <w:tcW w:w="3823" w:type="dxa"/>
            <w:hideMark/>
          </w:tcPr>
          <w:p w14:paraId="70D874FC" w14:textId="77777777" w:rsidR="002C6274" w:rsidRPr="009B261F" w:rsidRDefault="002C6274" w:rsidP="4AC0A5E2">
            <w:pPr>
              <w:keepLines w:val="0"/>
              <w:tabs>
                <w:tab w:val="clear" w:pos="1985"/>
                <w:tab w:val="clear" w:pos="5103"/>
              </w:tabs>
              <w:spacing w:before="0"/>
              <w:jc w:val="left"/>
              <w:rPr>
                <w:rFonts w:ascii="Aptos Narrow" w:hAnsi="Aptos Narrow"/>
                <w:b w:val="0"/>
                <w:bCs w:val="0"/>
                <w:color w:val="000000"/>
                <w:lang w:val="en-GB"/>
              </w:rPr>
            </w:pPr>
            <w:r w:rsidRPr="4AC0A5E2">
              <w:rPr>
                <w:rFonts w:ascii="Aptos Narrow" w:hAnsi="Aptos Narrow"/>
                <w:b w:val="0"/>
                <w:bCs w:val="0"/>
                <w:color w:val="000000" w:themeColor="text1"/>
                <w:lang w:val="en-GB"/>
              </w:rPr>
              <w:t xml:space="preserve">Jakub </w:t>
            </w:r>
            <w:proofErr w:type="spellStart"/>
            <w:r w:rsidRPr="4AC0A5E2">
              <w:rPr>
                <w:rFonts w:ascii="Aptos Narrow" w:hAnsi="Aptos Narrow"/>
                <w:b w:val="0"/>
                <w:bCs w:val="0"/>
                <w:color w:val="000000" w:themeColor="text1"/>
                <w:lang w:val="en-GB"/>
              </w:rPr>
              <w:t>Fijalkowski</w:t>
            </w:r>
            <w:proofErr w:type="spellEnd"/>
          </w:p>
        </w:tc>
        <w:tc>
          <w:tcPr>
            <w:tcW w:w="2126" w:type="dxa"/>
            <w:hideMark/>
          </w:tcPr>
          <w:p w14:paraId="3B0CCBE0" w14:textId="77777777" w:rsidR="002C6274" w:rsidRPr="009B261F" w:rsidRDefault="002C6274"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European Commission</w:t>
            </w:r>
          </w:p>
        </w:tc>
        <w:tc>
          <w:tcPr>
            <w:tcW w:w="2098" w:type="dxa"/>
            <w:hideMark/>
          </w:tcPr>
          <w:p w14:paraId="74F6329A" w14:textId="77777777" w:rsidR="002C6274" w:rsidRPr="009B261F" w:rsidRDefault="002C6274"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Observer</w:t>
            </w:r>
          </w:p>
        </w:tc>
        <w:tc>
          <w:tcPr>
            <w:tcW w:w="2381" w:type="dxa"/>
          </w:tcPr>
          <w:p w14:paraId="2BDD9680" w14:textId="4C1826C4" w:rsidR="002C6274" w:rsidRPr="009B261F" w:rsidRDefault="002C6274"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P</w:t>
            </w:r>
          </w:p>
        </w:tc>
      </w:tr>
      <w:tr w:rsidR="002C6274" w:rsidRPr="009B261F" w14:paraId="47F953D9" w14:textId="2D423465" w:rsidTr="003C319A">
        <w:trPr>
          <w:trHeight w:val="315"/>
        </w:trPr>
        <w:tc>
          <w:tcPr>
            <w:cnfStyle w:val="001000000000" w:firstRow="0" w:lastRow="0" w:firstColumn="1" w:lastColumn="0" w:oddVBand="0" w:evenVBand="0" w:oddHBand="0" w:evenHBand="0" w:firstRowFirstColumn="0" w:firstRowLastColumn="0" w:lastRowFirstColumn="0" w:lastRowLastColumn="0"/>
            <w:tcW w:w="3823" w:type="dxa"/>
            <w:hideMark/>
          </w:tcPr>
          <w:p w14:paraId="391DA0F6" w14:textId="77777777" w:rsidR="002C6274" w:rsidRPr="009B261F" w:rsidRDefault="002C6274" w:rsidP="4AC0A5E2">
            <w:pPr>
              <w:keepLines w:val="0"/>
              <w:tabs>
                <w:tab w:val="clear" w:pos="1985"/>
                <w:tab w:val="clear" w:pos="5103"/>
              </w:tabs>
              <w:spacing w:before="0"/>
              <w:jc w:val="left"/>
              <w:rPr>
                <w:rFonts w:ascii="Aptos Narrow" w:hAnsi="Aptos Narrow"/>
                <w:b w:val="0"/>
                <w:bCs w:val="0"/>
                <w:color w:val="000000"/>
                <w:lang w:val="en-GB"/>
              </w:rPr>
            </w:pPr>
            <w:r w:rsidRPr="4AC0A5E2">
              <w:rPr>
                <w:rFonts w:ascii="Aptos Narrow" w:hAnsi="Aptos Narrow"/>
                <w:b w:val="0"/>
                <w:bCs w:val="0"/>
                <w:color w:val="000000" w:themeColor="text1"/>
                <w:lang w:val="en-GB"/>
              </w:rPr>
              <w:t xml:space="preserve">Pavla </w:t>
            </w:r>
            <w:proofErr w:type="spellStart"/>
            <w:r w:rsidRPr="4AC0A5E2">
              <w:rPr>
                <w:rFonts w:ascii="Aptos Narrow" w:hAnsi="Aptos Narrow"/>
                <w:b w:val="0"/>
                <w:bCs w:val="0"/>
                <w:color w:val="000000" w:themeColor="text1"/>
                <w:lang w:val="en-GB"/>
              </w:rPr>
              <w:t>Erhartova</w:t>
            </w:r>
            <w:proofErr w:type="spellEnd"/>
          </w:p>
        </w:tc>
        <w:tc>
          <w:tcPr>
            <w:tcW w:w="2126" w:type="dxa"/>
            <w:hideMark/>
          </w:tcPr>
          <w:p w14:paraId="40B4DD20" w14:textId="77777777" w:rsidR="002C6274" w:rsidRPr="009B261F" w:rsidRDefault="002C6274"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proofErr w:type="spellStart"/>
            <w:r w:rsidRPr="4AC0A5E2">
              <w:rPr>
                <w:rFonts w:ascii="Aptos Narrow" w:hAnsi="Aptos Narrow"/>
                <w:color w:val="000000" w:themeColor="text1"/>
                <w:lang w:val="en-GB"/>
              </w:rPr>
              <w:t>Europex</w:t>
            </w:r>
            <w:proofErr w:type="spellEnd"/>
          </w:p>
        </w:tc>
        <w:tc>
          <w:tcPr>
            <w:tcW w:w="2098" w:type="dxa"/>
            <w:hideMark/>
          </w:tcPr>
          <w:p w14:paraId="7593F3B5" w14:textId="77777777" w:rsidR="002C6274" w:rsidRPr="009B261F" w:rsidRDefault="002C6274"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Member</w:t>
            </w:r>
          </w:p>
        </w:tc>
        <w:tc>
          <w:tcPr>
            <w:tcW w:w="2381" w:type="dxa"/>
          </w:tcPr>
          <w:p w14:paraId="5FE0C062" w14:textId="3FBD8721" w:rsidR="002C6274" w:rsidRPr="009B261F" w:rsidRDefault="002C6274"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R</w:t>
            </w:r>
          </w:p>
        </w:tc>
      </w:tr>
      <w:tr w:rsidR="002C6274" w:rsidRPr="009B261F" w14:paraId="7247689F" w14:textId="4E317745" w:rsidTr="003C319A">
        <w:trPr>
          <w:trHeight w:val="315"/>
        </w:trPr>
        <w:tc>
          <w:tcPr>
            <w:cnfStyle w:val="001000000000" w:firstRow="0" w:lastRow="0" w:firstColumn="1" w:lastColumn="0" w:oddVBand="0" w:evenVBand="0" w:oddHBand="0" w:evenHBand="0" w:firstRowFirstColumn="0" w:firstRowLastColumn="0" w:lastRowFirstColumn="0" w:lastRowLastColumn="0"/>
            <w:tcW w:w="3823" w:type="dxa"/>
            <w:hideMark/>
          </w:tcPr>
          <w:p w14:paraId="431297A7" w14:textId="77777777" w:rsidR="002C6274" w:rsidRPr="009B261F" w:rsidRDefault="002C6274" w:rsidP="4AC0A5E2">
            <w:pPr>
              <w:keepLines w:val="0"/>
              <w:tabs>
                <w:tab w:val="clear" w:pos="1985"/>
                <w:tab w:val="clear" w:pos="5103"/>
              </w:tabs>
              <w:spacing w:before="0"/>
              <w:jc w:val="left"/>
              <w:rPr>
                <w:rFonts w:ascii="Aptos Narrow" w:hAnsi="Aptos Narrow"/>
                <w:b w:val="0"/>
                <w:bCs w:val="0"/>
                <w:color w:val="000000"/>
                <w:lang w:val="en-GB"/>
              </w:rPr>
            </w:pPr>
            <w:r w:rsidRPr="4AC0A5E2">
              <w:rPr>
                <w:rFonts w:ascii="Aptos Narrow" w:hAnsi="Aptos Narrow"/>
                <w:b w:val="0"/>
                <w:bCs w:val="0"/>
                <w:color w:val="000000" w:themeColor="text1"/>
                <w:lang w:val="en-GB"/>
              </w:rPr>
              <w:t xml:space="preserve">Emma </w:t>
            </w:r>
            <w:proofErr w:type="spellStart"/>
            <w:r w:rsidRPr="4AC0A5E2">
              <w:rPr>
                <w:rFonts w:ascii="Aptos Narrow" w:hAnsi="Aptos Narrow"/>
                <w:b w:val="0"/>
                <w:bCs w:val="0"/>
                <w:color w:val="000000" w:themeColor="text1"/>
                <w:lang w:val="en-GB"/>
              </w:rPr>
              <w:t>Menegatti</w:t>
            </w:r>
            <w:proofErr w:type="spellEnd"/>
          </w:p>
        </w:tc>
        <w:tc>
          <w:tcPr>
            <w:tcW w:w="2126" w:type="dxa"/>
            <w:hideMark/>
          </w:tcPr>
          <w:p w14:paraId="3B50CA1E" w14:textId="77777777" w:rsidR="002C6274" w:rsidRPr="009B261F" w:rsidRDefault="002C6274"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 xml:space="preserve">FSR </w:t>
            </w:r>
          </w:p>
        </w:tc>
        <w:tc>
          <w:tcPr>
            <w:tcW w:w="2098" w:type="dxa"/>
            <w:hideMark/>
          </w:tcPr>
          <w:p w14:paraId="2566C2AF" w14:textId="46488978" w:rsidR="002C6274" w:rsidRPr="009B261F" w:rsidRDefault="002C6274"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 xml:space="preserve">Observer </w:t>
            </w:r>
          </w:p>
        </w:tc>
        <w:tc>
          <w:tcPr>
            <w:tcW w:w="2381" w:type="dxa"/>
          </w:tcPr>
          <w:p w14:paraId="5AB96C6E" w14:textId="711DA505" w:rsidR="002C6274" w:rsidRPr="009B261F" w:rsidRDefault="002C6274"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P</w:t>
            </w:r>
          </w:p>
        </w:tc>
      </w:tr>
      <w:tr w:rsidR="002C6274" w:rsidRPr="009B261F" w14:paraId="7A5FD43E" w14:textId="2CE059E6" w:rsidTr="003C319A">
        <w:trPr>
          <w:trHeight w:val="315"/>
        </w:trPr>
        <w:tc>
          <w:tcPr>
            <w:cnfStyle w:val="001000000000" w:firstRow="0" w:lastRow="0" w:firstColumn="1" w:lastColumn="0" w:oddVBand="0" w:evenVBand="0" w:oddHBand="0" w:evenHBand="0" w:firstRowFirstColumn="0" w:firstRowLastColumn="0" w:lastRowFirstColumn="0" w:lastRowLastColumn="0"/>
            <w:tcW w:w="3823" w:type="dxa"/>
            <w:hideMark/>
          </w:tcPr>
          <w:p w14:paraId="64AF7504" w14:textId="77777777" w:rsidR="002C6274" w:rsidRPr="009B261F" w:rsidRDefault="002C6274" w:rsidP="4AC0A5E2">
            <w:pPr>
              <w:keepLines w:val="0"/>
              <w:tabs>
                <w:tab w:val="clear" w:pos="1985"/>
                <w:tab w:val="clear" w:pos="5103"/>
              </w:tabs>
              <w:spacing w:before="0"/>
              <w:jc w:val="left"/>
              <w:rPr>
                <w:rFonts w:ascii="Aptos Narrow" w:hAnsi="Aptos Narrow"/>
                <w:b w:val="0"/>
                <w:bCs w:val="0"/>
                <w:color w:val="000000"/>
                <w:lang w:val="en-GB"/>
              </w:rPr>
            </w:pPr>
            <w:r w:rsidRPr="4AC0A5E2">
              <w:rPr>
                <w:rFonts w:ascii="Aptos Narrow" w:hAnsi="Aptos Narrow"/>
                <w:b w:val="0"/>
                <w:bCs w:val="0"/>
                <w:color w:val="000000" w:themeColor="text1"/>
                <w:lang w:val="en-GB"/>
              </w:rPr>
              <w:t>Herve Biellmann</w:t>
            </w:r>
          </w:p>
        </w:tc>
        <w:tc>
          <w:tcPr>
            <w:tcW w:w="2126" w:type="dxa"/>
            <w:hideMark/>
          </w:tcPr>
          <w:p w14:paraId="3A2916E9" w14:textId="77777777" w:rsidR="002C6274" w:rsidRPr="009B261F" w:rsidRDefault="002C6274"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 xml:space="preserve">General Electric </w:t>
            </w:r>
          </w:p>
        </w:tc>
        <w:tc>
          <w:tcPr>
            <w:tcW w:w="2098" w:type="dxa"/>
            <w:hideMark/>
          </w:tcPr>
          <w:p w14:paraId="5560B72B" w14:textId="77777777" w:rsidR="002C6274" w:rsidRPr="009B261F" w:rsidRDefault="002C6274"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Member substitute</w:t>
            </w:r>
          </w:p>
        </w:tc>
        <w:tc>
          <w:tcPr>
            <w:tcW w:w="2381" w:type="dxa"/>
          </w:tcPr>
          <w:p w14:paraId="35E5A9FE" w14:textId="24511FE8" w:rsidR="002C6274" w:rsidRPr="009B261F" w:rsidRDefault="002C6274"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R</w:t>
            </w:r>
          </w:p>
        </w:tc>
      </w:tr>
      <w:tr w:rsidR="002C6274" w:rsidRPr="009B261F" w14:paraId="19539E50" w14:textId="77777777" w:rsidTr="003C319A">
        <w:trPr>
          <w:trHeight w:val="315"/>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1AB34432" w14:textId="73E93E09" w:rsidR="002C6274" w:rsidRPr="009B261F" w:rsidRDefault="002C6274" w:rsidP="4AC0A5E2">
            <w:pPr>
              <w:keepLines w:val="0"/>
              <w:tabs>
                <w:tab w:val="clear" w:pos="1985"/>
                <w:tab w:val="clear" w:pos="5103"/>
              </w:tabs>
              <w:spacing w:before="0"/>
              <w:jc w:val="left"/>
              <w:rPr>
                <w:rFonts w:ascii="Aptos Narrow" w:hAnsi="Aptos Narrow"/>
                <w:b w:val="0"/>
                <w:bCs w:val="0"/>
                <w:color w:val="000000"/>
                <w:lang w:val="en-GB"/>
              </w:rPr>
            </w:pPr>
            <w:r w:rsidRPr="4AC0A5E2">
              <w:rPr>
                <w:rFonts w:ascii="Aptos Narrow" w:hAnsi="Aptos Narrow"/>
                <w:b w:val="0"/>
                <w:bCs w:val="0"/>
                <w:color w:val="000000" w:themeColor="text1"/>
                <w:lang w:val="en-GB"/>
              </w:rPr>
              <w:t xml:space="preserve">Goran Drobnjak </w:t>
            </w:r>
          </w:p>
        </w:tc>
        <w:tc>
          <w:tcPr>
            <w:tcW w:w="2126" w:type="dxa"/>
          </w:tcPr>
          <w:p w14:paraId="6A4BEDF4" w14:textId="16552BE8" w:rsidR="002C6274" w:rsidRPr="009B261F" w:rsidRDefault="002C6274"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 xml:space="preserve">General Electric </w:t>
            </w:r>
          </w:p>
        </w:tc>
        <w:tc>
          <w:tcPr>
            <w:tcW w:w="2098" w:type="dxa"/>
          </w:tcPr>
          <w:p w14:paraId="7DF4A7E4" w14:textId="5C821029" w:rsidR="002C6274" w:rsidRPr="009B261F" w:rsidRDefault="002C6274"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Member substitute</w:t>
            </w:r>
          </w:p>
        </w:tc>
        <w:tc>
          <w:tcPr>
            <w:tcW w:w="2381" w:type="dxa"/>
          </w:tcPr>
          <w:p w14:paraId="2DD9D881" w14:textId="04B2ED88" w:rsidR="002C6274" w:rsidRPr="009B261F" w:rsidRDefault="002C6274"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R</w:t>
            </w:r>
          </w:p>
        </w:tc>
      </w:tr>
      <w:tr w:rsidR="002C6274" w:rsidRPr="009B261F" w14:paraId="2D5ED132" w14:textId="16906B01" w:rsidTr="003C319A">
        <w:trPr>
          <w:trHeight w:val="315"/>
        </w:trPr>
        <w:tc>
          <w:tcPr>
            <w:cnfStyle w:val="001000000000" w:firstRow="0" w:lastRow="0" w:firstColumn="1" w:lastColumn="0" w:oddVBand="0" w:evenVBand="0" w:oddHBand="0" w:evenHBand="0" w:firstRowFirstColumn="0" w:firstRowLastColumn="0" w:lastRowFirstColumn="0" w:lastRowLastColumn="0"/>
            <w:tcW w:w="3823" w:type="dxa"/>
            <w:hideMark/>
          </w:tcPr>
          <w:p w14:paraId="4E649D9D" w14:textId="77777777" w:rsidR="002C6274" w:rsidRPr="009B261F" w:rsidRDefault="002C6274" w:rsidP="4AC0A5E2">
            <w:pPr>
              <w:keepLines w:val="0"/>
              <w:tabs>
                <w:tab w:val="clear" w:pos="1985"/>
                <w:tab w:val="clear" w:pos="5103"/>
              </w:tabs>
              <w:spacing w:before="0"/>
              <w:jc w:val="left"/>
              <w:rPr>
                <w:rFonts w:ascii="Aptos Narrow" w:hAnsi="Aptos Narrow"/>
                <w:b w:val="0"/>
                <w:bCs w:val="0"/>
                <w:color w:val="000000"/>
                <w:lang w:val="en-GB"/>
              </w:rPr>
            </w:pPr>
            <w:r w:rsidRPr="4AC0A5E2">
              <w:rPr>
                <w:rFonts w:ascii="Aptos Narrow" w:hAnsi="Aptos Narrow"/>
                <w:b w:val="0"/>
                <w:bCs w:val="0"/>
                <w:color w:val="000000" w:themeColor="text1"/>
                <w:lang w:val="en-GB"/>
              </w:rPr>
              <w:lastRenderedPageBreak/>
              <w:t>Klaus Oberhauser</w:t>
            </w:r>
          </w:p>
        </w:tc>
        <w:tc>
          <w:tcPr>
            <w:tcW w:w="2126" w:type="dxa"/>
            <w:hideMark/>
          </w:tcPr>
          <w:p w14:paraId="04FF77F7" w14:textId="77777777" w:rsidR="002C6274" w:rsidRPr="009B261F" w:rsidRDefault="002C6274"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VGB Powertech</w:t>
            </w:r>
          </w:p>
        </w:tc>
        <w:tc>
          <w:tcPr>
            <w:tcW w:w="2098" w:type="dxa"/>
            <w:hideMark/>
          </w:tcPr>
          <w:p w14:paraId="57A9EFBC" w14:textId="77777777" w:rsidR="002C6274" w:rsidRPr="009B261F" w:rsidRDefault="002C6274"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Member</w:t>
            </w:r>
          </w:p>
        </w:tc>
        <w:tc>
          <w:tcPr>
            <w:tcW w:w="2381" w:type="dxa"/>
          </w:tcPr>
          <w:p w14:paraId="3D65B83D" w14:textId="69471C9A" w:rsidR="002C6274" w:rsidRPr="009B261F" w:rsidRDefault="002C6274"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P</w:t>
            </w:r>
          </w:p>
        </w:tc>
      </w:tr>
      <w:tr w:rsidR="002C6274" w:rsidRPr="009B261F" w14:paraId="13677C2A" w14:textId="54644E2E" w:rsidTr="003C319A">
        <w:trPr>
          <w:trHeight w:val="315"/>
        </w:trPr>
        <w:tc>
          <w:tcPr>
            <w:cnfStyle w:val="001000000000" w:firstRow="0" w:lastRow="0" w:firstColumn="1" w:lastColumn="0" w:oddVBand="0" w:evenVBand="0" w:oddHBand="0" w:evenHBand="0" w:firstRowFirstColumn="0" w:firstRowLastColumn="0" w:lastRowFirstColumn="0" w:lastRowLastColumn="0"/>
            <w:tcW w:w="3823" w:type="dxa"/>
            <w:hideMark/>
          </w:tcPr>
          <w:p w14:paraId="298C3319" w14:textId="77777777" w:rsidR="002C6274" w:rsidRPr="009B261F" w:rsidRDefault="002C6274" w:rsidP="4AC0A5E2">
            <w:pPr>
              <w:keepLines w:val="0"/>
              <w:tabs>
                <w:tab w:val="clear" w:pos="1985"/>
                <w:tab w:val="clear" w:pos="5103"/>
              </w:tabs>
              <w:spacing w:before="0"/>
              <w:jc w:val="left"/>
              <w:rPr>
                <w:rFonts w:ascii="Aptos Narrow" w:hAnsi="Aptos Narrow"/>
                <w:b w:val="0"/>
                <w:bCs w:val="0"/>
                <w:color w:val="000000"/>
                <w:lang w:val="en-GB"/>
              </w:rPr>
            </w:pPr>
            <w:r w:rsidRPr="4AC0A5E2">
              <w:rPr>
                <w:rFonts w:ascii="Aptos Narrow" w:hAnsi="Aptos Narrow"/>
                <w:b w:val="0"/>
                <w:bCs w:val="0"/>
                <w:color w:val="000000" w:themeColor="text1"/>
                <w:lang w:val="en-GB"/>
              </w:rPr>
              <w:t>Vidushi Dembi</w:t>
            </w:r>
          </w:p>
        </w:tc>
        <w:tc>
          <w:tcPr>
            <w:tcW w:w="2126" w:type="dxa"/>
            <w:hideMark/>
          </w:tcPr>
          <w:p w14:paraId="029107F3" w14:textId="77777777" w:rsidR="002C6274" w:rsidRPr="009B261F" w:rsidRDefault="002C6274"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proofErr w:type="spellStart"/>
            <w:r w:rsidRPr="4AC0A5E2">
              <w:rPr>
                <w:rFonts w:ascii="Aptos Narrow" w:hAnsi="Aptos Narrow"/>
                <w:color w:val="000000" w:themeColor="text1"/>
                <w:lang w:val="en-GB"/>
              </w:rPr>
              <w:t>WindEurope</w:t>
            </w:r>
            <w:proofErr w:type="spellEnd"/>
          </w:p>
        </w:tc>
        <w:tc>
          <w:tcPr>
            <w:tcW w:w="2098" w:type="dxa"/>
            <w:hideMark/>
          </w:tcPr>
          <w:p w14:paraId="10EA9BCB" w14:textId="77777777" w:rsidR="002C6274" w:rsidRPr="009B261F" w:rsidRDefault="002C6274"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Member</w:t>
            </w:r>
          </w:p>
        </w:tc>
        <w:tc>
          <w:tcPr>
            <w:tcW w:w="2381" w:type="dxa"/>
          </w:tcPr>
          <w:p w14:paraId="27181347" w14:textId="5741CCE3" w:rsidR="002C6274" w:rsidRPr="009B261F" w:rsidRDefault="002C6274"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R</w:t>
            </w:r>
          </w:p>
        </w:tc>
      </w:tr>
      <w:tr w:rsidR="002C6274" w:rsidRPr="009B261F" w14:paraId="161EE31E" w14:textId="3DD976E8" w:rsidTr="003C319A">
        <w:trPr>
          <w:trHeight w:val="300"/>
        </w:trPr>
        <w:tc>
          <w:tcPr>
            <w:cnfStyle w:val="001000000000" w:firstRow="0" w:lastRow="0" w:firstColumn="1" w:lastColumn="0" w:oddVBand="0" w:evenVBand="0" w:oddHBand="0" w:evenHBand="0" w:firstRowFirstColumn="0" w:firstRowLastColumn="0" w:lastRowFirstColumn="0" w:lastRowLastColumn="0"/>
            <w:tcW w:w="3823" w:type="dxa"/>
            <w:hideMark/>
          </w:tcPr>
          <w:p w14:paraId="04131155" w14:textId="77777777" w:rsidR="002C6274" w:rsidRPr="009B261F" w:rsidRDefault="002C6274" w:rsidP="4AC0A5E2">
            <w:pPr>
              <w:keepLines w:val="0"/>
              <w:tabs>
                <w:tab w:val="clear" w:pos="1985"/>
                <w:tab w:val="clear" w:pos="5103"/>
              </w:tabs>
              <w:spacing w:before="0"/>
              <w:jc w:val="left"/>
              <w:rPr>
                <w:rFonts w:ascii="Aptos Narrow" w:hAnsi="Aptos Narrow"/>
                <w:b w:val="0"/>
                <w:bCs w:val="0"/>
                <w:color w:val="000000"/>
                <w:lang w:val="en-GB"/>
              </w:rPr>
            </w:pPr>
            <w:r w:rsidRPr="4AC0A5E2">
              <w:rPr>
                <w:rFonts w:ascii="Aptos Narrow" w:hAnsi="Aptos Narrow"/>
                <w:b w:val="0"/>
                <w:bCs w:val="0"/>
                <w:color w:val="000000" w:themeColor="text1"/>
                <w:lang w:val="en-GB"/>
              </w:rPr>
              <w:t>Abel Santamaria Rivera</w:t>
            </w:r>
          </w:p>
        </w:tc>
        <w:tc>
          <w:tcPr>
            <w:tcW w:w="2126" w:type="dxa"/>
            <w:hideMark/>
          </w:tcPr>
          <w:p w14:paraId="6A8C9496" w14:textId="0563546F" w:rsidR="002C6274" w:rsidRPr="009B261F" w:rsidRDefault="002C6274"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EDSO for smart grids</w:t>
            </w:r>
          </w:p>
        </w:tc>
        <w:tc>
          <w:tcPr>
            <w:tcW w:w="2098" w:type="dxa"/>
            <w:hideMark/>
          </w:tcPr>
          <w:p w14:paraId="2E2D2CDD" w14:textId="2C3D8BF0" w:rsidR="002C6274" w:rsidRPr="009B261F" w:rsidRDefault="002C6274"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 Member</w:t>
            </w:r>
          </w:p>
        </w:tc>
        <w:tc>
          <w:tcPr>
            <w:tcW w:w="2381" w:type="dxa"/>
          </w:tcPr>
          <w:p w14:paraId="5AB38389" w14:textId="68B4C902" w:rsidR="002C6274" w:rsidRPr="009B261F" w:rsidRDefault="002C6274"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P</w:t>
            </w:r>
          </w:p>
        </w:tc>
      </w:tr>
      <w:tr w:rsidR="002C6274" w:rsidRPr="009B261F" w14:paraId="51A95C98" w14:textId="5CB6E447" w:rsidTr="003C319A">
        <w:trPr>
          <w:trHeight w:val="300"/>
        </w:trPr>
        <w:tc>
          <w:tcPr>
            <w:cnfStyle w:val="001000000000" w:firstRow="0" w:lastRow="0" w:firstColumn="1" w:lastColumn="0" w:oddVBand="0" w:evenVBand="0" w:oddHBand="0" w:evenHBand="0" w:firstRowFirstColumn="0" w:firstRowLastColumn="0" w:lastRowFirstColumn="0" w:lastRowLastColumn="0"/>
            <w:tcW w:w="3823" w:type="dxa"/>
          </w:tcPr>
          <w:p w14:paraId="29850958" w14:textId="57B36F1E" w:rsidR="002C6274" w:rsidRPr="009B261F" w:rsidRDefault="002C6274" w:rsidP="4AC0A5E2">
            <w:pPr>
              <w:keepLines w:val="0"/>
              <w:tabs>
                <w:tab w:val="clear" w:pos="1985"/>
                <w:tab w:val="clear" w:pos="5103"/>
              </w:tabs>
              <w:spacing w:before="0"/>
              <w:jc w:val="left"/>
              <w:rPr>
                <w:rFonts w:ascii="Aptos Narrow" w:hAnsi="Aptos Narrow"/>
                <w:b w:val="0"/>
                <w:bCs w:val="0"/>
                <w:color w:val="000000"/>
                <w:lang w:val="en-GB"/>
              </w:rPr>
            </w:pPr>
            <w:r w:rsidRPr="4AC0A5E2">
              <w:rPr>
                <w:rFonts w:ascii="Aptos Narrow" w:hAnsi="Aptos Narrow"/>
                <w:b w:val="0"/>
                <w:bCs w:val="0"/>
                <w:color w:val="000000" w:themeColor="text1"/>
                <w:lang w:val="en-GB"/>
              </w:rPr>
              <w:t>Santiago Gallego Amores</w:t>
            </w:r>
          </w:p>
        </w:tc>
        <w:tc>
          <w:tcPr>
            <w:tcW w:w="2126" w:type="dxa"/>
          </w:tcPr>
          <w:p w14:paraId="6FC42B24" w14:textId="081F2796" w:rsidR="002C6274" w:rsidRPr="009B261F" w:rsidRDefault="002C6274"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EDSO for smart grids</w:t>
            </w:r>
          </w:p>
        </w:tc>
        <w:tc>
          <w:tcPr>
            <w:tcW w:w="2098" w:type="dxa"/>
          </w:tcPr>
          <w:p w14:paraId="53B7EA6E" w14:textId="3AEA3F49" w:rsidR="002C6274" w:rsidRPr="009B261F" w:rsidRDefault="002C6274"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Member substitute</w:t>
            </w:r>
          </w:p>
        </w:tc>
        <w:tc>
          <w:tcPr>
            <w:tcW w:w="2381" w:type="dxa"/>
          </w:tcPr>
          <w:p w14:paraId="6F606689" w14:textId="36A228F4" w:rsidR="002C6274" w:rsidRPr="009B261F" w:rsidRDefault="00721998"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Pr>
                <w:rFonts w:ascii="Aptos Narrow" w:hAnsi="Aptos Narrow"/>
                <w:color w:val="000000"/>
                <w:lang w:val="en-GB"/>
              </w:rPr>
              <w:t>R</w:t>
            </w:r>
          </w:p>
        </w:tc>
      </w:tr>
      <w:tr w:rsidR="002C6274" w:rsidRPr="009B261F" w14:paraId="76721900" w14:textId="77777777" w:rsidTr="003C319A">
        <w:trPr>
          <w:trHeight w:val="300"/>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6117CABB" w14:textId="164AF91B" w:rsidR="002C6274" w:rsidRPr="009B261F" w:rsidRDefault="0032078C" w:rsidP="4AC0A5E2">
            <w:pPr>
              <w:keepLines w:val="0"/>
              <w:tabs>
                <w:tab w:val="clear" w:pos="1985"/>
                <w:tab w:val="clear" w:pos="5103"/>
              </w:tabs>
              <w:spacing w:before="0"/>
              <w:jc w:val="left"/>
              <w:rPr>
                <w:rFonts w:ascii="Aptos Narrow" w:hAnsi="Aptos Narrow"/>
                <w:b w:val="0"/>
                <w:bCs w:val="0"/>
                <w:color w:val="000000"/>
                <w:lang w:val="en-GB"/>
              </w:rPr>
            </w:pPr>
            <w:r w:rsidRPr="4AC0A5E2">
              <w:rPr>
                <w:rFonts w:ascii="Aptos Narrow" w:hAnsi="Aptos Narrow"/>
                <w:b w:val="0"/>
                <w:bCs w:val="0"/>
                <w:color w:val="000000" w:themeColor="text1"/>
                <w:lang w:val="en-GB"/>
              </w:rPr>
              <w:t>Michael Van Bossuyt</w:t>
            </w:r>
          </w:p>
        </w:tc>
        <w:tc>
          <w:tcPr>
            <w:tcW w:w="2126" w:type="dxa"/>
          </w:tcPr>
          <w:p w14:paraId="68C95B19" w14:textId="5CD3B122" w:rsidR="002C6274" w:rsidRPr="009B261F" w:rsidRDefault="0032078C"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IFIEC</w:t>
            </w:r>
          </w:p>
        </w:tc>
        <w:tc>
          <w:tcPr>
            <w:tcW w:w="2098" w:type="dxa"/>
          </w:tcPr>
          <w:p w14:paraId="0FB8AEE5" w14:textId="01DA3163" w:rsidR="002C6274" w:rsidRPr="009B261F" w:rsidRDefault="0032078C"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Member</w:t>
            </w:r>
          </w:p>
        </w:tc>
        <w:tc>
          <w:tcPr>
            <w:tcW w:w="2381" w:type="dxa"/>
          </w:tcPr>
          <w:p w14:paraId="3B1A2E61" w14:textId="2AA547AE" w:rsidR="002C6274" w:rsidRPr="009B261F" w:rsidRDefault="0032078C"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P</w:t>
            </w:r>
          </w:p>
        </w:tc>
      </w:tr>
      <w:tr w:rsidR="00952E87" w:rsidRPr="009B261F" w14:paraId="40C853E4" w14:textId="77777777" w:rsidTr="003C319A">
        <w:trPr>
          <w:trHeight w:val="300"/>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29E5E9D1" w14:textId="1855C803" w:rsidR="00952E87" w:rsidRPr="009B261F" w:rsidRDefault="00952E87" w:rsidP="4AC0A5E2">
            <w:pPr>
              <w:keepLines w:val="0"/>
              <w:tabs>
                <w:tab w:val="clear" w:pos="1985"/>
                <w:tab w:val="clear" w:pos="5103"/>
              </w:tabs>
              <w:spacing w:before="0"/>
              <w:jc w:val="left"/>
              <w:rPr>
                <w:rFonts w:ascii="Aptos Narrow" w:hAnsi="Aptos Narrow"/>
                <w:b w:val="0"/>
                <w:bCs w:val="0"/>
                <w:color w:val="000000"/>
                <w:lang w:val="en-GB"/>
              </w:rPr>
            </w:pPr>
            <w:r w:rsidRPr="4AC0A5E2">
              <w:rPr>
                <w:rFonts w:ascii="Aptos Narrow" w:hAnsi="Aptos Narrow"/>
                <w:b w:val="0"/>
                <w:bCs w:val="0"/>
                <w:color w:val="000000" w:themeColor="text1"/>
                <w:lang w:val="en-GB"/>
              </w:rPr>
              <w:t>Martin Stoessl</w:t>
            </w:r>
          </w:p>
        </w:tc>
        <w:tc>
          <w:tcPr>
            <w:tcW w:w="2126" w:type="dxa"/>
          </w:tcPr>
          <w:p w14:paraId="7447D269" w14:textId="625DD34A" w:rsidR="00952E87" w:rsidRPr="009B261F" w:rsidRDefault="00952E87"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 xml:space="preserve">Siemens </w:t>
            </w:r>
          </w:p>
        </w:tc>
        <w:tc>
          <w:tcPr>
            <w:tcW w:w="2098" w:type="dxa"/>
          </w:tcPr>
          <w:p w14:paraId="025FFE09" w14:textId="342AC7B1" w:rsidR="00952E87" w:rsidRPr="009B261F" w:rsidRDefault="00952E87"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Member</w:t>
            </w:r>
          </w:p>
        </w:tc>
        <w:tc>
          <w:tcPr>
            <w:tcW w:w="2381" w:type="dxa"/>
          </w:tcPr>
          <w:p w14:paraId="37A1445C" w14:textId="29778F33" w:rsidR="00952E87" w:rsidRPr="009B261F" w:rsidRDefault="004E31A1"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R</w:t>
            </w:r>
          </w:p>
        </w:tc>
      </w:tr>
      <w:tr w:rsidR="00952E87" w:rsidRPr="009B261F" w14:paraId="4E18D33A" w14:textId="77777777" w:rsidTr="003C319A">
        <w:trPr>
          <w:trHeight w:val="300"/>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025C7587" w14:textId="01CB9DDD" w:rsidR="00952E87" w:rsidRPr="009B261F" w:rsidRDefault="004E31A1" w:rsidP="4AC0A5E2">
            <w:pPr>
              <w:keepLines w:val="0"/>
              <w:tabs>
                <w:tab w:val="clear" w:pos="1985"/>
                <w:tab w:val="clear" w:pos="5103"/>
              </w:tabs>
              <w:spacing w:before="0"/>
              <w:jc w:val="left"/>
              <w:rPr>
                <w:rFonts w:ascii="Aptos Narrow" w:hAnsi="Aptos Narrow"/>
                <w:b w:val="0"/>
                <w:bCs w:val="0"/>
                <w:color w:val="000000"/>
                <w:lang w:val="en-GB"/>
              </w:rPr>
            </w:pPr>
            <w:r w:rsidRPr="4AC0A5E2">
              <w:rPr>
                <w:rFonts w:ascii="Aptos Narrow" w:hAnsi="Aptos Narrow"/>
                <w:b w:val="0"/>
                <w:bCs w:val="0"/>
                <w:color w:val="000000" w:themeColor="text1"/>
                <w:lang w:val="en-GB"/>
              </w:rPr>
              <w:t xml:space="preserve">Tony Kim Yeat </w:t>
            </w:r>
          </w:p>
        </w:tc>
        <w:tc>
          <w:tcPr>
            <w:tcW w:w="2126" w:type="dxa"/>
          </w:tcPr>
          <w:p w14:paraId="3015731E" w14:textId="06315B43" w:rsidR="00952E87" w:rsidRPr="009B261F" w:rsidRDefault="004E31A1"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EASE</w:t>
            </w:r>
          </w:p>
        </w:tc>
        <w:tc>
          <w:tcPr>
            <w:tcW w:w="2098" w:type="dxa"/>
          </w:tcPr>
          <w:p w14:paraId="41EE0CC8" w14:textId="012FE800" w:rsidR="00952E87" w:rsidRPr="009B261F" w:rsidRDefault="004E31A1"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Member</w:t>
            </w:r>
          </w:p>
        </w:tc>
        <w:tc>
          <w:tcPr>
            <w:tcW w:w="2381" w:type="dxa"/>
          </w:tcPr>
          <w:p w14:paraId="646D3F0D" w14:textId="25E3FCD4" w:rsidR="00952E87" w:rsidRPr="009B261F" w:rsidRDefault="004E31A1" w:rsidP="4AC0A5E2">
            <w:pPr>
              <w:keepLines w:val="0"/>
              <w:tabs>
                <w:tab w:val="clear" w:pos="1985"/>
                <w:tab w:val="clear" w:pos="5103"/>
              </w:tabs>
              <w:spacing w:before="0"/>
              <w:cnfStyle w:val="000000000000" w:firstRow="0" w:lastRow="0" w:firstColumn="0" w:lastColumn="0" w:oddVBand="0" w:evenVBand="0" w:oddHBand="0" w:evenHBand="0" w:firstRowFirstColumn="0" w:firstRowLastColumn="0" w:lastRowFirstColumn="0" w:lastRowLastColumn="0"/>
              <w:rPr>
                <w:rFonts w:ascii="Aptos Narrow" w:hAnsi="Aptos Narrow"/>
                <w:color w:val="000000"/>
                <w:lang w:val="en-GB"/>
              </w:rPr>
            </w:pPr>
            <w:r w:rsidRPr="4AC0A5E2">
              <w:rPr>
                <w:rFonts w:ascii="Aptos Narrow" w:hAnsi="Aptos Narrow"/>
                <w:color w:val="000000" w:themeColor="text1"/>
                <w:lang w:val="en-GB"/>
              </w:rPr>
              <w:t>R</w:t>
            </w:r>
          </w:p>
        </w:tc>
      </w:tr>
    </w:tbl>
    <w:p w14:paraId="1C76A78C" w14:textId="77777777" w:rsidR="00DB3F78" w:rsidRPr="00494618" w:rsidRDefault="00DB3F78" w:rsidP="4AC0A5E2">
      <w:pPr>
        <w:pBdr>
          <w:bottom w:val="single" w:sz="4" w:space="0" w:color="336699"/>
        </w:pBdr>
        <w:spacing w:after="120"/>
        <w:rPr>
          <w:b/>
          <w:bCs/>
          <w:sz w:val="24"/>
          <w:szCs w:val="24"/>
          <w:lang w:val="en-GB"/>
        </w:rPr>
      </w:pPr>
    </w:p>
    <w:p w14:paraId="2EA3783F" w14:textId="77777777" w:rsidR="00935A22" w:rsidRPr="00494618" w:rsidRDefault="7386491A" w:rsidP="4AC0A5E2">
      <w:pPr>
        <w:pStyle w:val="ListParagraph"/>
        <w:numPr>
          <w:ilvl w:val="0"/>
          <w:numId w:val="6"/>
        </w:numPr>
        <w:pBdr>
          <w:bottom w:val="single" w:sz="4" w:space="0" w:color="336699"/>
        </w:pBdr>
        <w:spacing w:after="120"/>
        <w:rPr>
          <w:rFonts w:ascii="Cambria" w:hAnsi="Cambria"/>
          <w:b/>
          <w:bCs/>
          <w:i/>
          <w:iCs/>
          <w:sz w:val="24"/>
          <w:szCs w:val="24"/>
          <w:lang w:val="en-GB"/>
        </w:rPr>
      </w:pPr>
      <w:r w:rsidRPr="4AC0A5E2">
        <w:rPr>
          <w:rFonts w:ascii="Cambria" w:hAnsi="Cambria"/>
          <w:b/>
          <w:bCs/>
          <w:i/>
          <w:iCs/>
          <w:sz w:val="24"/>
          <w:szCs w:val="24"/>
          <w:lang w:val="en-GB"/>
        </w:rPr>
        <w:t xml:space="preserve">Opening </w:t>
      </w:r>
    </w:p>
    <w:p w14:paraId="5048DCCE" w14:textId="77777777" w:rsidR="00935A22" w:rsidRDefault="7386491A" w:rsidP="4AC0A5E2">
      <w:pPr>
        <w:pStyle w:val="ListParagraph"/>
        <w:numPr>
          <w:ilvl w:val="1"/>
          <w:numId w:val="6"/>
        </w:numPr>
        <w:spacing w:after="120"/>
        <w:rPr>
          <w:rFonts w:ascii="Cambria" w:hAnsi="Cambria"/>
          <w:b/>
          <w:bCs/>
          <w:i/>
          <w:iCs/>
          <w:sz w:val="20"/>
          <w:lang w:val="en-GB"/>
        </w:rPr>
      </w:pPr>
      <w:r w:rsidRPr="4AC0A5E2">
        <w:rPr>
          <w:rFonts w:ascii="Cambria" w:hAnsi="Cambria"/>
          <w:b/>
          <w:bCs/>
          <w:i/>
          <w:iCs/>
          <w:sz w:val="20"/>
          <w:lang w:val="en-GB"/>
        </w:rPr>
        <w:t xml:space="preserve">Review of the agenda, approval of last meeting minutes </w:t>
      </w:r>
    </w:p>
    <w:p w14:paraId="48A7CF96" w14:textId="77777777" w:rsidR="001E31D2" w:rsidRPr="001E31D2" w:rsidRDefault="001E31D2" w:rsidP="4AC0A5E2">
      <w:pPr>
        <w:spacing w:after="120"/>
        <w:rPr>
          <w:rFonts w:ascii="Cambria" w:hAnsi="Cambria"/>
          <w:sz w:val="20"/>
          <w:lang w:val="en-GB"/>
        </w:rPr>
      </w:pPr>
      <w:r w:rsidRPr="4AC0A5E2">
        <w:rPr>
          <w:rFonts w:ascii="Cambria" w:hAnsi="Cambria"/>
          <w:sz w:val="20"/>
          <w:lang w:val="en-GB"/>
        </w:rPr>
        <w:t xml:space="preserve">The Chair (Uros Gabrijel) opens the meeting and asks for comments on the agenda. </w:t>
      </w:r>
    </w:p>
    <w:p w14:paraId="7E0B407C" w14:textId="13BB8502" w:rsidR="001E31D2" w:rsidRPr="001E31D2" w:rsidRDefault="001E31D2" w:rsidP="4AC0A5E2">
      <w:pPr>
        <w:spacing w:after="120"/>
        <w:rPr>
          <w:rFonts w:ascii="Cambria" w:hAnsi="Cambria"/>
          <w:sz w:val="20"/>
          <w:lang w:val="en-GB"/>
        </w:rPr>
      </w:pPr>
      <w:r w:rsidRPr="4AC0A5E2">
        <w:rPr>
          <w:rFonts w:ascii="Cambria" w:hAnsi="Cambria"/>
          <w:sz w:val="20"/>
          <w:lang w:val="en-GB"/>
        </w:rPr>
        <w:t>The updated agenda is approved.</w:t>
      </w:r>
    </w:p>
    <w:p w14:paraId="209AD81E" w14:textId="77777777" w:rsidR="00964532" w:rsidRDefault="001E31D2" w:rsidP="4AC0A5E2">
      <w:pPr>
        <w:spacing w:after="120"/>
        <w:rPr>
          <w:rFonts w:ascii="Cambria" w:hAnsi="Cambria"/>
          <w:sz w:val="20"/>
          <w:lang w:val="en-GB"/>
        </w:rPr>
      </w:pPr>
      <w:r w:rsidRPr="4AC0A5E2">
        <w:rPr>
          <w:rFonts w:ascii="Cambria" w:hAnsi="Cambria"/>
          <w:sz w:val="20"/>
          <w:lang w:val="en-GB"/>
        </w:rPr>
        <w:t xml:space="preserve">The minutes of last meeting are approved with no </w:t>
      </w:r>
      <w:r w:rsidR="005326D9" w:rsidRPr="4AC0A5E2">
        <w:rPr>
          <w:rFonts w:ascii="Cambria" w:hAnsi="Cambria"/>
          <w:sz w:val="20"/>
          <w:lang w:val="en-GB"/>
        </w:rPr>
        <w:t xml:space="preserve">further </w:t>
      </w:r>
      <w:r w:rsidRPr="4AC0A5E2">
        <w:rPr>
          <w:rFonts w:ascii="Cambria" w:hAnsi="Cambria"/>
          <w:sz w:val="20"/>
          <w:lang w:val="en-GB"/>
        </w:rPr>
        <w:t>comments.</w:t>
      </w:r>
      <w:r w:rsidR="005326D9" w:rsidRPr="4AC0A5E2">
        <w:rPr>
          <w:rFonts w:ascii="Cambria" w:hAnsi="Cambria"/>
          <w:sz w:val="20"/>
          <w:lang w:val="en-GB"/>
        </w:rPr>
        <w:t xml:space="preserve"> </w:t>
      </w:r>
    </w:p>
    <w:p w14:paraId="144D0E75" w14:textId="77777777" w:rsidR="00964532" w:rsidRDefault="00964532" w:rsidP="4AC0A5E2">
      <w:pPr>
        <w:spacing w:after="120"/>
        <w:rPr>
          <w:rFonts w:ascii="Cambria" w:hAnsi="Cambria"/>
          <w:sz w:val="20"/>
          <w:lang w:val="en-GB"/>
        </w:rPr>
      </w:pPr>
    </w:p>
    <w:p w14:paraId="30089480" w14:textId="77777777" w:rsidR="00030D49" w:rsidRDefault="00964532" w:rsidP="4AC0A5E2">
      <w:pPr>
        <w:spacing w:after="120"/>
        <w:rPr>
          <w:rFonts w:ascii="Cambria" w:hAnsi="Cambria"/>
          <w:sz w:val="20"/>
          <w:lang w:val="en-GB"/>
        </w:rPr>
      </w:pPr>
      <w:r w:rsidRPr="4AC0A5E2">
        <w:rPr>
          <w:rFonts w:ascii="Cambria" w:hAnsi="Cambria"/>
          <w:sz w:val="20"/>
          <w:lang w:val="en-GB"/>
        </w:rPr>
        <w:t xml:space="preserve">Action: </w:t>
      </w:r>
    </w:p>
    <w:p w14:paraId="1E6F1D12" w14:textId="4CB81C5B" w:rsidR="00EC05BE" w:rsidRPr="00030D49" w:rsidRDefault="00030D49" w:rsidP="4AC0A5E2">
      <w:pPr>
        <w:pStyle w:val="ListParagraph"/>
        <w:numPr>
          <w:ilvl w:val="0"/>
          <w:numId w:val="43"/>
        </w:numPr>
        <w:spacing w:after="120"/>
        <w:rPr>
          <w:rFonts w:ascii="Cambria" w:hAnsi="Cambria"/>
          <w:sz w:val="20"/>
          <w:lang w:val="en-GB"/>
        </w:rPr>
      </w:pPr>
      <w:r w:rsidRPr="4AC0A5E2">
        <w:rPr>
          <w:rFonts w:ascii="Cambria" w:hAnsi="Cambria"/>
          <w:sz w:val="20"/>
          <w:lang w:val="en-GB"/>
        </w:rPr>
        <w:t xml:space="preserve">ENTSO-E to </w:t>
      </w:r>
      <w:r w:rsidR="005326D9" w:rsidRPr="4AC0A5E2">
        <w:rPr>
          <w:rFonts w:ascii="Cambria" w:hAnsi="Cambria"/>
          <w:sz w:val="20"/>
          <w:lang w:val="en-GB"/>
        </w:rPr>
        <w:t xml:space="preserve">align </w:t>
      </w:r>
      <w:r w:rsidRPr="4AC0A5E2">
        <w:rPr>
          <w:rFonts w:ascii="Cambria" w:hAnsi="Cambria"/>
          <w:sz w:val="20"/>
          <w:lang w:val="en-GB"/>
        </w:rPr>
        <w:t xml:space="preserve">with the GC ESC </w:t>
      </w:r>
      <w:r w:rsidR="005326D9" w:rsidRPr="4AC0A5E2">
        <w:rPr>
          <w:rFonts w:ascii="Cambria" w:hAnsi="Cambria"/>
          <w:sz w:val="20"/>
          <w:lang w:val="en-GB"/>
        </w:rPr>
        <w:t xml:space="preserve">on the </w:t>
      </w:r>
      <w:r w:rsidRPr="4AC0A5E2">
        <w:rPr>
          <w:rFonts w:ascii="Cambria" w:hAnsi="Cambria"/>
          <w:sz w:val="20"/>
          <w:lang w:val="en-GB"/>
        </w:rPr>
        <w:t xml:space="preserve">online </w:t>
      </w:r>
      <w:r w:rsidR="00DF36B3" w:rsidRPr="4AC0A5E2">
        <w:rPr>
          <w:rFonts w:ascii="Cambria" w:hAnsi="Cambria"/>
          <w:sz w:val="20"/>
          <w:lang w:val="en-GB"/>
        </w:rPr>
        <w:t>folder that minutes are uploaded</w:t>
      </w:r>
      <w:r w:rsidRPr="4AC0A5E2">
        <w:rPr>
          <w:rFonts w:ascii="Cambria" w:hAnsi="Cambria"/>
          <w:sz w:val="20"/>
          <w:lang w:val="en-GB"/>
        </w:rPr>
        <w:t xml:space="preserve"> (current meeting or previous meeting folder)</w:t>
      </w:r>
      <w:r w:rsidR="00DF36B3" w:rsidRPr="4AC0A5E2">
        <w:rPr>
          <w:rFonts w:ascii="Cambria" w:hAnsi="Cambria"/>
          <w:sz w:val="20"/>
          <w:lang w:val="en-GB"/>
        </w:rPr>
        <w:t>.</w:t>
      </w:r>
    </w:p>
    <w:p w14:paraId="41E5A812" w14:textId="15CB79EE" w:rsidR="00FD23ED" w:rsidRPr="000149BC" w:rsidRDefault="00FD23ED" w:rsidP="4AC0A5E2">
      <w:pPr>
        <w:pStyle w:val="ListParagraph"/>
        <w:spacing w:after="120"/>
        <w:rPr>
          <w:rFonts w:ascii="Cambria" w:hAnsi="Cambria"/>
          <w:sz w:val="20"/>
          <w:lang w:val="en-GB"/>
        </w:rPr>
      </w:pPr>
    </w:p>
    <w:p w14:paraId="30AC49F8" w14:textId="77777777" w:rsidR="00935A22" w:rsidRPr="004F06B4" w:rsidRDefault="7386491A" w:rsidP="4AC0A5E2">
      <w:pPr>
        <w:pStyle w:val="ListParagraph"/>
        <w:numPr>
          <w:ilvl w:val="1"/>
          <w:numId w:val="6"/>
        </w:numPr>
        <w:spacing w:after="120"/>
        <w:rPr>
          <w:rFonts w:ascii="Cambria" w:hAnsi="Cambria"/>
          <w:b/>
          <w:bCs/>
          <w:sz w:val="20"/>
          <w:lang w:val="en-GB"/>
        </w:rPr>
      </w:pPr>
      <w:r w:rsidRPr="4AC0A5E2">
        <w:rPr>
          <w:rFonts w:ascii="Cambria" w:hAnsi="Cambria"/>
          <w:b/>
          <w:bCs/>
          <w:i/>
          <w:iCs/>
          <w:sz w:val="20"/>
          <w:lang w:val="en-GB"/>
        </w:rPr>
        <w:t>Review of Actions</w:t>
      </w:r>
    </w:p>
    <w:p w14:paraId="69951351" w14:textId="2D05E03A" w:rsidR="005660E7" w:rsidRPr="005660E7" w:rsidRDefault="005660E7" w:rsidP="4AC0A5E2">
      <w:pPr>
        <w:spacing w:after="120"/>
        <w:rPr>
          <w:rFonts w:ascii="Cambria" w:hAnsi="Cambria"/>
          <w:sz w:val="20"/>
          <w:lang w:val="en-GB"/>
        </w:rPr>
      </w:pPr>
      <w:r w:rsidRPr="4AC0A5E2">
        <w:rPr>
          <w:rFonts w:ascii="Cambria" w:hAnsi="Cambria"/>
          <w:sz w:val="20"/>
          <w:lang w:val="en-GB"/>
        </w:rPr>
        <w:t>ENTSO-E (Cherry Y</w:t>
      </w:r>
      <w:r w:rsidR="00543D5A" w:rsidRPr="4AC0A5E2">
        <w:rPr>
          <w:rFonts w:ascii="Cambria" w:hAnsi="Cambria"/>
          <w:sz w:val="20"/>
          <w:lang w:val="en-GB"/>
        </w:rPr>
        <w:t>.</w:t>
      </w:r>
      <w:r w:rsidRPr="4AC0A5E2">
        <w:rPr>
          <w:rFonts w:ascii="Cambria" w:hAnsi="Cambria"/>
          <w:sz w:val="20"/>
          <w:lang w:val="en-GB"/>
        </w:rPr>
        <w:t>) presents the pending actions from</w:t>
      </w:r>
      <w:r w:rsidR="0057771E" w:rsidRPr="4AC0A5E2">
        <w:rPr>
          <w:rFonts w:ascii="Cambria" w:hAnsi="Cambria"/>
          <w:sz w:val="20"/>
          <w:lang w:val="en-GB"/>
        </w:rPr>
        <w:t xml:space="preserve"> the</w:t>
      </w:r>
      <w:r w:rsidRPr="4AC0A5E2">
        <w:rPr>
          <w:rFonts w:ascii="Cambria" w:hAnsi="Cambria"/>
          <w:sz w:val="20"/>
          <w:lang w:val="en-GB"/>
        </w:rPr>
        <w:t xml:space="preserve"> previous meeting. </w:t>
      </w:r>
      <w:r w:rsidR="00755AC4" w:rsidRPr="4AC0A5E2">
        <w:rPr>
          <w:rFonts w:ascii="Cambria" w:hAnsi="Cambria"/>
          <w:sz w:val="20"/>
          <w:lang w:val="en-GB"/>
        </w:rPr>
        <w:t>There are four actions:</w:t>
      </w:r>
    </w:p>
    <w:p w14:paraId="052ED983" w14:textId="070C855B" w:rsidR="00D7321F" w:rsidRPr="00D7321F" w:rsidRDefault="005660E7" w:rsidP="4AC0A5E2">
      <w:pPr>
        <w:pStyle w:val="ListParagraph"/>
        <w:numPr>
          <w:ilvl w:val="0"/>
          <w:numId w:val="43"/>
        </w:numPr>
        <w:spacing w:after="120"/>
        <w:rPr>
          <w:rFonts w:ascii="Cambria" w:hAnsi="Cambria"/>
          <w:sz w:val="20"/>
          <w:lang w:val="en-GB"/>
        </w:rPr>
      </w:pPr>
      <w:r w:rsidRPr="4AC0A5E2">
        <w:rPr>
          <w:rFonts w:ascii="Cambria" w:hAnsi="Cambria"/>
          <w:sz w:val="20"/>
          <w:lang w:val="en-GB"/>
        </w:rPr>
        <w:t xml:space="preserve">Action 1 </w:t>
      </w:r>
      <w:r w:rsidR="00755AC4" w:rsidRPr="4AC0A5E2">
        <w:rPr>
          <w:rFonts w:ascii="Cambria" w:hAnsi="Cambria"/>
          <w:sz w:val="20"/>
          <w:lang w:val="en-GB"/>
        </w:rPr>
        <w:t xml:space="preserve">on </w:t>
      </w:r>
      <w:r w:rsidR="002F449A" w:rsidRPr="4AC0A5E2">
        <w:rPr>
          <w:rFonts w:ascii="Cambria" w:hAnsi="Cambria"/>
          <w:sz w:val="20"/>
          <w:lang w:val="en-GB"/>
        </w:rPr>
        <w:t>DFD</w:t>
      </w:r>
      <w:r w:rsidR="00D7321F" w:rsidRPr="4AC0A5E2">
        <w:rPr>
          <w:rFonts w:ascii="Cambria" w:hAnsi="Cambria"/>
          <w:sz w:val="20"/>
          <w:lang w:val="en-GB"/>
        </w:rPr>
        <w:t>:</w:t>
      </w:r>
    </w:p>
    <w:p w14:paraId="1712E8B0" w14:textId="715B2066" w:rsidR="005660E7" w:rsidRDefault="00DF36B3" w:rsidP="4AC0A5E2">
      <w:pPr>
        <w:spacing w:after="120"/>
        <w:rPr>
          <w:rFonts w:ascii="Cambria" w:hAnsi="Cambria"/>
          <w:sz w:val="20"/>
          <w:lang w:val="en-GB"/>
        </w:rPr>
      </w:pPr>
      <w:r w:rsidRPr="4AC0A5E2">
        <w:rPr>
          <w:rFonts w:ascii="Cambria" w:hAnsi="Cambria"/>
          <w:sz w:val="20"/>
          <w:lang w:val="en-GB"/>
        </w:rPr>
        <w:t xml:space="preserve">Ongoing </w:t>
      </w:r>
      <w:r w:rsidR="0020621C" w:rsidRPr="4AC0A5E2">
        <w:rPr>
          <w:rFonts w:ascii="Cambria" w:hAnsi="Cambria"/>
          <w:sz w:val="20"/>
          <w:lang w:val="en-GB"/>
        </w:rPr>
        <w:t xml:space="preserve">action </w:t>
      </w:r>
      <w:r w:rsidRPr="4AC0A5E2">
        <w:rPr>
          <w:rFonts w:ascii="Cambria" w:hAnsi="Cambria"/>
          <w:sz w:val="20"/>
          <w:lang w:val="en-GB"/>
        </w:rPr>
        <w:t xml:space="preserve">and </w:t>
      </w:r>
      <w:r w:rsidR="0020621C" w:rsidRPr="4AC0A5E2">
        <w:rPr>
          <w:rFonts w:ascii="Cambria" w:hAnsi="Cambria"/>
          <w:sz w:val="20"/>
          <w:lang w:val="en-GB"/>
        </w:rPr>
        <w:t xml:space="preserve">material </w:t>
      </w:r>
      <w:r w:rsidRPr="4AC0A5E2">
        <w:rPr>
          <w:rFonts w:ascii="Cambria" w:hAnsi="Cambria"/>
          <w:sz w:val="20"/>
          <w:lang w:val="en-GB"/>
        </w:rPr>
        <w:t>will be shared as soon as possible.</w:t>
      </w:r>
    </w:p>
    <w:p w14:paraId="4B756EBF" w14:textId="34772824" w:rsidR="005660E7" w:rsidRPr="00D7321F" w:rsidRDefault="005660E7" w:rsidP="4AC0A5E2">
      <w:pPr>
        <w:pStyle w:val="ListParagraph"/>
        <w:numPr>
          <w:ilvl w:val="0"/>
          <w:numId w:val="43"/>
        </w:numPr>
        <w:spacing w:after="120"/>
        <w:rPr>
          <w:rFonts w:ascii="Cambria" w:hAnsi="Cambria"/>
          <w:sz w:val="20"/>
          <w:lang w:val="en-GB"/>
        </w:rPr>
      </w:pPr>
      <w:r w:rsidRPr="4AC0A5E2">
        <w:rPr>
          <w:rFonts w:ascii="Cambria" w:hAnsi="Cambria"/>
          <w:sz w:val="20"/>
          <w:lang w:val="en-GB"/>
        </w:rPr>
        <w:t>Action 2</w:t>
      </w:r>
      <w:r w:rsidR="002F449A" w:rsidRPr="4AC0A5E2">
        <w:rPr>
          <w:rFonts w:ascii="Cambria" w:hAnsi="Cambria"/>
          <w:sz w:val="20"/>
          <w:lang w:val="en-GB"/>
        </w:rPr>
        <w:t xml:space="preserve"> on the inertia study from EC:</w:t>
      </w:r>
    </w:p>
    <w:p w14:paraId="6BF14824" w14:textId="06036954" w:rsidR="00156411" w:rsidRDefault="00543D5A" w:rsidP="4AC0A5E2">
      <w:pPr>
        <w:spacing w:after="120"/>
        <w:rPr>
          <w:rFonts w:ascii="Cambria" w:hAnsi="Cambria"/>
          <w:sz w:val="20"/>
          <w:lang w:val="en-GB"/>
        </w:rPr>
      </w:pPr>
      <w:r w:rsidRPr="4AC0A5E2">
        <w:rPr>
          <w:rFonts w:ascii="Cambria" w:hAnsi="Cambria"/>
          <w:sz w:val="20"/>
          <w:lang w:val="en-GB"/>
        </w:rPr>
        <w:t>Webinar</w:t>
      </w:r>
      <w:r w:rsidR="00156411" w:rsidRPr="4AC0A5E2">
        <w:rPr>
          <w:rFonts w:ascii="Cambria" w:hAnsi="Cambria"/>
          <w:sz w:val="20"/>
          <w:lang w:val="en-GB"/>
        </w:rPr>
        <w:t xml:space="preserve"> to be organized on the topic by the EC to present the study.</w:t>
      </w:r>
    </w:p>
    <w:p w14:paraId="48359210" w14:textId="46765DE3" w:rsidR="00435282" w:rsidRDefault="00543D5A" w:rsidP="0FAF9765">
      <w:pPr>
        <w:spacing w:after="120"/>
        <w:rPr>
          <w:rFonts w:ascii="Cambria" w:hAnsi="Cambria"/>
          <w:sz w:val="20"/>
        </w:rPr>
      </w:pPr>
      <w:r w:rsidRPr="0FAF9765">
        <w:rPr>
          <w:rFonts w:ascii="Cambria" w:hAnsi="Cambria"/>
          <w:sz w:val="20"/>
        </w:rPr>
        <w:t xml:space="preserve">The chair (Uros G.) proposes </w:t>
      </w:r>
      <w:r w:rsidR="00435282" w:rsidRPr="0FAF9765">
        <w:rPr>
          <w:rFonts w:ascii="Cambria" w:hAnsi="Cambria"/>
          <w:sz w:val="20"/>
        </w:rPr>
        <w:t xml:space="preserve">to share an e-mail </w:t>
      </w:r>
      <w:r w:rsidR="00B44EAD">
        <w:rPr>
          <w:rFonts w:ascii="Cambria" w:hAnsi="Cambria"/>
          <w:sz w:val="20"/>
        </w:rPr>
        <w:t xml:space="preserve">with members </w:t>
      </w:r>
      <w:r w:rsidRPr="0FAF9765">
        <w:rPr>
          <w:rFonts w:ascii="Cambria" w:hAnsi="Cambria"/>
          <w:sz w:val="20"/>
        </w:rPr>
        <w:t>of all</w:t>
      </w:r>
      <w:r w:rsidR="00435282" w:rsidRPr="0FAF9765">
        <w:rPr>
          <w:rFonts w:ascii="Cambria" w:hAnsi="Cambria"/>
          <w:sz w:val="20"/>
        </w:rPr>
        <w:t xml:space="preserve"> European Stakeholder Committees to include them in the discussion related to inertia</w:t>
      </w:r>
      <w:r w:rsidR="00B44EAD">
        <w:rPr>
          <w:rFonts w:ascii="Cambria" w:hAnsi="Cambria"/>
          <w:sz w:val="20"/>
        </w:rPr>
        <w:t xml:space="preserve"> study</w:t>
      </w:r>
      <w:r w:rsidR="00435282" w:rsidRPr="0FAF9765">
        <w:rPr>
          <w:rFonts w:ascii="Cambria" w:hAnsi="Cambria"/>
          <w:sz w:val="20"/>
        </w:rPr>
        <w:t xml:space="preserve">.  </w:t>
      </w:r>
    </w:p>
    <w:p w14:paraId="34662F51" w14:textId="4FDFAE01" w:rsidR="00435282" w:rsidRPr="005660E7" w:rsidRDefault="00543D5A" w:rsidP="4AC0A5E2">
      <w:pPr>
        <w:spacing w:after="120"/>
        <w:rPr>
          <w:rFonts w:ascii="Cambria" w:hAnsi="Cambria"/>
          <w:sz w:val="20"/>
          <w:lang w:val="en-GB"/>
        </w:rPr>
      </w:pPr>
      <w:r w:rsidRPr="4AC0A5E2">
        <w:rPr>
          <w:rFonts w:ascii="Cambria" w:hAnsi="Cambria"/>
          <w:sz w:val="20"/>
          <w:lang w:val="en-GB"/>
        </w:rPr>
        <w:t>EC (Jakub F.)</w:t>
      </w:r>
      <w:r w:rsidR="00435282" w:rsidRPr="4AC0A5E2">
        <w:rPr>
          <w:rFonts w:ascii="Cambria" w:hAnsi="Cambria"/>
          <w:sz w:val="20"/>
          <w:lang w:val="en-GB"/>
        </w:rPr>
        <w:t xml:space="preserve"> takes note of </w:t>
      </w:r>
      <w:r w:rsidR="00156411" w:rsidRPr="4AC0A5E2">
        <w:rPr>
          <w:rFonts w:ascii="Cambria" w:hAnsi="Cambria"/>
          <w:sz w:val="20"/>
          <w:lang w:val="en-GB"/>
        </w:rPr>
        <w:t xml:space="preserve">the proposal to share </w:t>
      </w:r>
      <w:r w:rsidR="008F3332" w:rsidRPr="4AC0A5E2">
        <w:rPr>
          <w:rFonts w:ascii="Cambria" w:hAnsi="Cambria"/>
          <w:sz w:val="20"/>
          <w:lang w:val="en-GB"/>
        </w:rPr>
        <w:t>slide</w:t>
      </w:r>
      <w:r w:rsidR="008F3332">
        <w:rPr>
          <w:rFonts w:ascii="Cambria" w:hAnsi="Cambria"/>
          <w:sz w:val="20"/>
          <w:lang w:val="en-GB"/>
        </w:rPr>
        <w:t xml:space="preserve"> deck</w:t>
      </w:r>
      <w:r w:rsidR="00156411" w:rsidRPr="4AC0A5E2">
        <w:rPr>
          <w:rFonts w:ascii="Cambria" w:hAnsi="Cambria"/>
          <w:sz w:val="20"/>
          <w:lang w:val="en-GB"/>
        </w:rPr>
        <w:t xml:space="preserve"> one week in advance of the workshop</w:t>
      </w:r>
      <w:r w:rsidR="00435282" w:rsidRPr="4AC0A5E2">
        <w:rPr>
          <w:rFonts w:ascii="Cambria" w:hAnsi="Cambria"/>
          <w:sz w:val="20"/>
          <w:lang w:val="en-GB"/>
        </w:rPr>
        <w:t xml:space="preserve"> and will do his best. This will not be a workshop though, but rather a webinar. Results of the study will be presented and no immediate </w:t>
      </w:r>
      <w:r w:rsidR="00621F63">
        <w:rPr>
          <w:rFonts w:ascii="Cambria" w:hAnsi="Cambria"/>
          <w:sz w:val="20"/>
          <w:lang w:val="en-GB"/>
        </w:rPr>
        <w:t>feedback</w:t>
      </w:r>
      <w:r w:rsidR="00435282" w:rsidRPr="4AC0A5E2">
        <w:rPr>
          <w:rFonts w:ascii="Cambria" w:hAnsi="Cambria"/>
          <w:sz w:val="20"/>
          <w:lang w:val="en-GB"/>
        </w:rPr>
        <w:t xml:space="preserve"> from stakeholders</w:t>
      </w:r>
      <w:r w:rsidR="00C70850">
        <w:rPr>
          <w:rFonts w:ascii="Cambria" w:hAnsi="Cambria"/>
          <w:sz w:val="20"/>
          <w:lang w:val="en-GB"/>
        </w:rPr>
        <w:t xml:space="preserve"> can be integrated into the results</w:t>
      </w:r>
      <w:r w:rsidR="00435282" w:rsidRPr="4AC0A5E2">
        <w:rPr>
          <w:rFonts w:ascii="Cambria" w:hAnsi="Cambria"/>
          <w:sz w:val="20"/>
          <w:lang w:val="en-GB"/>
        </w:rPr>
        <w:t>.</w:t>
      </w:r>
    </w:p>
    <w:p w14:paraId="732661D0" w14:textId="1938499C" w:rsidR="005660E7" w:rsidRPr="00D7321F" w:rsidRDefault="005660E7" w:rsidP="4AC0A5E2">
      <w:pPr>
        <w:pStyle w:val="ListParagraph"/>
        <w:numPr>
          <w:ilvl w:val="0"/>
          <w:numId w:val="43"/>
        </w:numPr>
        <w:tabs>
          <w:tab w:val="clear" w:pos="1985"/>
          <w:tab w:val="clear" w:pos="5103"/>
          <w:tab w:val="left" w:pos="1365"/>
        </w:tabs>
        <w:spacing w:after="120"/>
        <w:rPr>
          <w:rFonts w:ascii="Cambria" w:hAnsi="Cambria"/>
          <w:sz w:val="20"/>
          <w:lang w:val="en-GB"/>
        </w:rPr>
      </w:pPr>
      <w:r w:rsidRPr="4AC0A5E2">
        <w:rPr>
          <w:rFonts w:ascii="Cambria" w:hAnsi="Cambria"/>
          <w:sz w:val="20"/>
          <w:lang w:val="en-GB"/>
        </w:rPr>
        <w:t xml:space="preserve">Action 3 </w:t>
      </w:r>
      <w:r w:rsidR="00D10638" w:rsidRPr="4AC0A5E2">
        <w:rPr>
          <w:rFonts w:ascii="Cambria" w:hAnsi="Cambria"/>
          <w:sz w:val="20"/>
          <w:lang w:val="en-GB"/>
        </w:rPr>
        <w:t xml:space="preserve">on Implementation of Art.39 of SO GL and follow-up of </w:t>
      </w:r>
      <w:proofErr w:type="spellStart"/>
      <w:r w:rsidR="00D10638" w:rsidRPr="4AC0A5E2">
        <w:rPr>
          <w:rFonts w:ascii="Cambria" w:hAnsi="Cambria"/>
          <w:sz w:val="20"/>
          <w:lang w:val="en-GB"/>
        </w:rPr>
        <w:t>RoCoF</w:t>
      </w:r>
      <w:proofErr w:type="spellEnd"/>
      <w:r w:rsidR="00D10638" w:rsidRPr="4AC0A5E2">
        <w:rPr>
          <w:rFonts w:ascii="Cambria" w:hAnsi="Cambria"/>
          <w:sz w:val="20"/>
          <w:lang w:val="en-GB"/>
        </w:rPr>
        <w:t xml:space="preserve"> discussion:</w:t>
      </w:r>
    </w:p>
    <w:p w14:paraId="7783CBAE" w14:textId="12D817CE" w:rsidR="00435282" w:rsidRDefault="00826F6E" w:rsidP="4AC0A5E2">
      <w:pPr>
        <w:spacing w:after="120"/>
        <w:rPr>
          <w:rFonts w:ascii="Cambria" w:hAnsi="Cambria"/>
          <w:sz w:val="20"/>
          <w:lang w:val="en-GB"/>
        </w:rPr>
      </w:pPr>
      <w:r w:rsidRPr="4AC0A5E2">
        <w:rPr>
          <w:rFonts w:ascii="Cambria" w:hAnsi="Cambria"/>
          <w:sz w:val="20"/>
          <w:lang w:val="en-GB"/>
        </w:rPr>
        <w:t>Agreed</w:t>
      </w:r>
      <w:r w:rsidR="00FF0336" w:rsidRPr="4AC0A5E2">
        <w:rPr>
          <w:rFonts w:ascii="Cambria" w:hAnsi="Cambria"/>
          <w:sz w:val="20"/>
          <w:lang w:val="en-GB"/>
        </w:rPr>
        <w:t xml:space="preserve"> to wait for the results and the webinar</w:t>
      </w:r>
      <w:r w:rsidR="00D10638" w:rsidRPr="4AC0A5E2">
        <w:rPr>
          <w:rFonts w:ascii="Cambria" w:hAnsi="Cambria"/>
          <w:sz w:val="20"/>
          <w:lang w:val="en-GB"/>
        </w:rPr>
        <w:t xml:space="preserve"> related to the inertia study</w:t>
      </w:r>
      <w:r w:rsidR="00FF0336" w:rsidRPr="4AC0A5E2">
        <w:rPr>
          <w:rFonts w:ascii="Cambria" w:hAnsi="Cambria"/>
          <w:sz w:val="20"/>
          <w:lang w:val="en-GB"/>
        </w:rPr>
        <w:t xml:space="preserve"> before proceeding with the next steps.</w:t>
      </w:r>
    </w:p>
    <w:p w14:paraId="1DB04050" w14:textId="2B921254" w:rsidR="00AC4009" w:rsidRPr="00D10638" w:rsidRDefault="005660E7" w:rsidP="4AC0A5E2">
      <w:pPr>
        <w:pStyle w:val="ListParagraph"/>
        <w:numPr>
          <w:ilvl w:val="0"/>
          <w:numId w:val="43"/>
        </w:numPr>
        <w:spacing w:after="120"/>
        <w:rPr>
          <w:rFonts w:ascii="Cambria" w:hAnsi="Cambria"/>
          <w:sz w:val="20"/>
          <w:lang w:val="en-GB"/>
        </w:rPr>
      </w:pPr>
      <w:r w:rsidRPr="4AC0A5E2">
        <w:rPr>
          <w:rFonts w:ascii="Cambria" w:hAnsi="Cambria"/>
          <w:sz w:val="20"/>
          <w:lang w:val="en-GB"/>
        </w:rPr>
        <w:t>Action 4</w:t>
      </w:r>
      <w:r w:rsidR="00D7321F" w:rsidRPr="4AC0A5E2">
        <w:rPr>
          <w:rFonts w:ascii="Cambria" w:hAnsi="Cambria"/>
          <w:sz w:val="20"/>
          <w:lang w:val="en-GB"/>
        </w:rPr>
        <w:t xml:space="preserve"> on </w:t>
      </w:r>
      <w:r w:rsidR="00D10638" w:rsidRPr="4AC0A5E2">
        <w:rPr>
          <w:rFonts w:ascii="Cambria" w:hAnsi="Cambria"/>
          <w:sz w:val="20"/>
          <w:lang w:val="en-GB"/>
        </w:rPr>
        <w:t>Wind Eclipse project:</w:t>
      </w:r>
    </w:p>
    <w:p w14:paraId="71735531" w14:textId="1E2E453D" w:rsidR="00FF0336" w:rsidRDefault="00FF0336" w:rsidP="4AC0A5E2">
      <w:pPr>
        <w:spacing w:after="120"/>
        <w:rPr>
          <w:rFonts w:ascii="Cambria" w:hAnsi="Cambria"/>
          <w:sz w:val="20"/>
          <w:lang w:val="en-GB"/>
        </w:rPr>
      </w:pPr>
      <w:r w:rsidRPr="4AC0A5E2">
        <w:rPr>
          <w:rFonts w:ascii="Cambria" w:hAnsi="Cambria"/>
          <w:sz w:val="20"/>
          <w:lang w:val="en-GB"/>
        </w:rPr>
        <w:t xml:space="preserve">Updates </w:t>
      </w:r>
      <w:r w:rsidR="00D10638" w:rsidRPr="4AC0A5E2">
        <w:rPr>
          <w:rFonts w:ascii="Cambria" w:hAnsi="Cambria"/>
          <w:sz w:val="20"/>
          <w:lang w:val="en-GB"/>
        </w:rPr>
        <w:t>on this topic to</w:t>
      </w:r>
      <w:r w:rsidRPr="4AC0A5E2">
        <w:rPr>
          <w:rFonts w:ascii="Cambria" w:hAnsi="Cambria"/>
          <w:sz w:val="20"/>
          <w:lang w:val="en-GB"/>
        </w:rPr>
        <w:t xml:space="preserve"> be given </w:t>
      </w:r>
      <w:r w:rsidR="009C0CC3" w:rsidRPr="4AC0A5E2">
        <w:rPr>
          <w:rFonts w:ascii="Cambria" w:hAnsi="Cambria"/>
          <w:sz w:val="20"/>
          <w:lang w:val="en-GB"/>
        </w:rPr>
        <w:t xml:space="preserve">on this project </w:t>
      </w:r>
      <w:r w:rsidRPr="4AC0A5E2">
        <w:rPr>
          <w:rFonts w:ascii="Cambria" w:hAnsi="Cambria"/>
          <w:sz w:val="20"/>
          <w:lang w:val="en-GB"/>
        </w:rPr>
        <w:t>under TOP 8.</w:t>
      </w:r>
    </w:p>
    <w:p w14:paraId="3E7E4B51" w14:textId="77777777" w:rsidR="005660E7" w:rsidRPr="00AC4009" w:rsidRDefault="005660E7" w:rsidP="4AC0A5E2">
      <w:pPr>
        <w:spacing w:after="120"/>
        <w:rPr>
          <w:rFonts w:ascii="Cambria" w:hAnsi="Cambria"/>
          <w:sz w:val="20"/>
          <w:lang w:val="en-GB"/>
        </w:rPr>
      </w:pPr>
    </w:p>
    <w:p w14:paraId="01432E33" w14:textId="77777777" w:rsidR="002B5EE0" w:rsidRPr="0007761E" w:rsidRDefault="002B5EE0" w:rsidP="4AC0A5E2">
      <w:pPr>
        <w:pStyle w:val="ListParagraph"/>
        <w:numPr>
          <w:ilvl w:val="0"/>
          <w:numId w:val="6"/>
        </w:numPr>
        <w:pBdr>
          <w:bottom w:val="single" w:sz="4" w:space="10" w:color="336699"/>
        </w:pBdr>
        <w:spacing w:after="120"/>
        <w:rPr>
          <w:rFonts w:ascii="Cambria" w:hAnsi="Cambria"/>
          <w:b/>
          <w:bCs/>
          <w:i/>
          <w:iCs/>
          <w:sz w:val="24"/>
          <w:szCs w:val="24"/>
          <w:lang w:val="en-GB"/>
        </w:rPr>
      </w:pPr>
      <w:r w:rsidRPr="4AC0A5E2">
        <w:rPr>
          <w:rFonts w:ascii="Cambria" w:hAnsi="Cambria"/>
          <w:b/>
          <w:bCs/>
          <w:i/>
          <w:iCs/>
          <w:sz w:val="24"/>
          <w:szCs w:val="24"/>
          <w:lang w:val="en-GB"/>
        </w:rPr>
        <w:t>Update on the implementation actions at pan EU level</w:t>
      </w:r>
    </w:p>
    <w:p w14:paraId="5461B873" w14:textId="65BA1B27" w:rsidR="00CC3A69" w:rsidRDefault="00CC3A69" w:rsidP="4AC0A5E2">
      <w:pPr>
        <w:spacing w:after="120"/>
        <w:rPr>
          <w:rFonts w:ascii="Cambria" w:hAnsi="Cambria"/>
          <w:sz w:val="20"/>
          <w:lang w:val="en-GB"/>
        </w:rPr>
      </w:pPr>
      <w:r w:rsidRPr="4AC0A5E2">
        <w:rPr>
          <w:rFonts w:ascii="Cambria" w:hAnsi="Cambria"/>
          <w:sz w:val="20"/>
          <w:lang w:val="en-GB"/>
        </w:rPr>
        <w:t xml:space="preserve">ENTSO-E (Cherry Yuen) presented implementation actions and upcoming reports. </w:t>
      </w:r>
      <w:r w:rsidR="00271132" w:rsidRPr="4AC0A5E2">
        <w:rPr>
          <w:rFonts w:ascii="Cambria" w:hAnsi="Cambria"/>
          <w:sz w:val="20"/>
          <w:lang w:val="en-GB"/>
        </w:rPr>
        <w:t>The following two reports are presented:</w:t>
      </w:r>
    </w:p>
    <w:p w14:paraId="1C7F8F54" w14:textId="77777777" w:rsidR="00271132" w:rsidRPr="008D1BFF" w:rsidRDefault="00271132" w:rsidP="4AC0A5E2">
      <w:pPr>
        <w:pStyle w:val="ListParagraph"/>
        <w:numPr>
          <w:ilvl w:val="0"/>
          <w:numId w:val="43"/>
        </w:numPr>
        <w:spacing w:after="120"/>
        <w:rPr>
          <w:rFonts w:ascii="Cambria" w:hAnsi="Cambria"/>
          <w:sz w:val="20"/>
          <w:lang w:val="en-GB"/>
        </w:rPr>
      </w:pPr>
      <w:r w:rsidRPr="4AC0A5E2">
        <w:rPr>
          <w:rFonts w:ascii="Cambria" w:hAnsi="Cambria"/>
          <w:sz w:val="20"/>
          <w:lang w:val="en-GB"/>
        </w:rPr>
        <w:t>Successful synchronization of the Continental European electricity system with the systems of the Baltic countries (</w:t>
      </w:r>
      <w:hyperlink r:id="rId11">
        <w:r w:rsidRPr="4AC0A5E2">
          <w:rPr>
            <w:rStyle w:val="Hyperlink"/>
            <w:rFonts w:ascii="Cambria" w:hAnsi="Cambria"/>
            <w:sz w:val="20"/>
            <w:lang w:val="en-GB"/>
          </w:rPr>
          <w:t>link</w:t>
        </w:r>
      </w:hyperlink>
      <w:r w:rsidRPr="4AC0A5E2">
        <w:rPr>
          <w:rFonts w:ascii="Cambria" w:hAnsi="Cambria"/>
          <w:sz w:val="20"/>
          <w:lang w:val="en-GB"/>
        </w:rPr>
        <w:t>). See TOP 3 in agenda.</w:t>
      </w:r>
    </w:p>
    <w:p w14:paraId="295712CE" w14:textId="77777777" w:rsidR="008D1BFF" w:rsidRPr="008D1BFF" w:rsidRDefault="008D1BFF" w:rsidP="4AC0A5E2">
      <w:pPr>
        <w:pStyle w:val="ListParagraph"/>
        <w:numPr>
          <w:ilvl w:val="0"/>
          <w:numId w:val="43"/>
        </w:numPr>
        <w:spacing w:after="120"/>
        <w:rPr>
          <w:rFonts w:ascii="Cambria" w:hAnsi="Cambria"/>
          <w:sz w:val="20"/>
          <w:lang w:val="en-GB"/>
        </w:rPr>
      </w:pPr>
      <w:r w:rsidRPr="4AC0A5E2">
        <w:rPr>
          <w:rFonts w:ascii="Cambria" w:hAnsi="Cambria"/>
          <w:sz w:val="20"/>
          <w:lang w:val="en-GB"/>
        </w:rPr>
        <w:t>ENTSO-E publishes the Final Report on the Grid incident in South-East Europe (</w:t>
      </w:r>
      <w:hyperlink r:id="rId12">
        <w:r w:rsidRPr="4AC0A5E2">
          <w:rPr>
            <w:rStyle w:val="Hyperlink"/>
            <w:rFonts w:ascii="Cambria" w:hAnsi="Cambria"/>
            <w:sz w:val="20"/>
            <w:lang w:val="en-GB"/>
          </w:rPr>
          <w:t>link</w:t>
        </w:r>
      </w:hyperlink>
      <w:r w:rsidRPr="4AC0A5E2">
        <w:rPr>
          <w:rFonts w:ascii="Cambria" w:hAnsi="Cambria"/>
          <w:sz w:val="20"/>
          <w:lang w:val="en-GB"/>
        </w:rPr>
        <w:t xml:space="preserve">). See TOP 5 in agenda. </w:t>
      </w:r>
    </w:p>
    <w:p w14:paraId="13A85302" w14:textId="674ABBC7" w:rsidR="00CC3A69" w:rsidRDefault="00CC3A69" w:rsidP="4AC0A5E2">
      <w:pPr>
        <w:spacing w:after="120"/>
        <w:rPr>
          <w:rFonts w:ascii="Cambria" w:hAnsi="Cambria"/>
          <w:sz w:val="20"/>
          <w:lang w:val="en-GB"/>
        </w:rPr>
      </w:pPr>
      <w:r w:rsidRPr="4AC0A5E2">
        <w:rPr>
          <w:rFonts w:ascii="Cambria" w:hAnsi="Cambria"/>
          <w:sz w:val="20"/>
          <w:lang w:val="en-GB"/>
        </w:rPr>
        <w:t>No comments received.</w:t>
      </w:r>
    </w:p>
    <w:p w14:paraId="042C8534" w14:textId="77777777" w:rsidR="002C5198" w:rsidRDefault="002C5198" w:rsidP="4AC0A5E2">
      <w:pPr>
        <w:spacing w:after="120"/>
        <w:rPr>
          <w:rFonts w:ascii="Cambria" w:hAnsi="Cambria"/>
          <w:sz w:val="20"/>
          <w:lang w:val="en-GB"/>
        </w:rPr>
      </w:pPr>
    </w:p>
    <w:p w14:paraId="110A860B" w14:textId="35DA6F94" w:rsidR="00B12D91" w:rsidRPr="001717D9" w:rsidRDefault="00B12D91" w:rsidP="4AC0A5E2">
      <w:pPr>
        <w:pStyle w:val="ListParagraph"/>
        <w:numPr>
          <w:ilvl w:val="0"/>
          <w:numId w:val="6"/>
        </w:numPr>
        <w:pBdr>
          <w:bottom w:val="single" w:sz="4" w:space="0" w:color="336699"/>
        </w:pBdr>
        <w:spacing w:after="120"/>
        <w:rPr>
          <w:rFonts w:ascii="Cambria" w:hAnsi="Cambria"/>
          <w:b/>
          <w:bCs/>
          <w:i/>
          <w:iCs/>
          <w:sz w:val="20"/>
          <w:lang w:val="en-GB"/>
        </w:rPr>
      </w:pPr>
      <w:r w:rsidRPr="4AC0A5E2">
        <w:rPr>
          <w:rFonts w:ascii="Cambria" w:hAnsi="Cambria"/>
          <w:b/>
          <w:bCs/>
          <w:i/>
          <w:iCs/>
          <w:sz w:val="24"/>
          <w:szCs w:val="24"/>
          <w:lang w:val="en-GB"/>
        </w:rPr>
        <w:lastRenderedPageBreak/>
        <w:t>Baltic Synchronization</w:t>
      </w:r>
    </w:p>
    <w:p w14:paraId="5BC511D0" w14:textId="7F90DA01" w:rsidR="00B12D91" w:rsidRDefault="00B12D91" w:rsidP="4AC0A5E2">
      <w:pPr>
        <w:spacing w:after="120"/>
        <w:rPr>
          <w:rFonts w:ascii="Cambria" w:hAnsi="Cambria"/>
          <w:sz w:val="20"/>
          <w:lang w:val="en-GB"/>
        </w:rPr>
      </w:pPr>
      <w:r w:rsidRPr="4AC0A5E2">
        <w:rPr>
          <w:rFonts w:ascii="Cambria" w:hAnsi="Cambria"/>
          <w:sz w:val="20"/>
          <w:lang w:val="en-GB"/>
        </w:rPr>
        <w:t>Donatas Matelionis</w:t>
      </w:r>
      <w:r w:rsidR="009F6E6B" w:rsidRPr="4AC0A5E2">
        <w:rPr>
          <w:rFonts w:ascii="Cambria" w:hAnsi="Cambria"/>
          <w:sz w:val="20"/>
          <w:lang w:val="en-GB"/>
        </w:rPr>
        <w:t xml:space="preserve"> (ENTSO-E)</w:t>
      </w:r>
      <w:r w:rsidRPr="4AC0A5E2">
        <w:rPr>
          <w:rFonts w:ascii="Cambria" w:hAnsi="Cambria"/>
          <w:sz w:val="20"/>
          <w:lang w:val="en-GB"/>
        </w:rPr>
        <w:t xml:space="preserve"> presents the Baltic Synchronization topic.</w:t>
      </w:r>
    </w:p>
    <w:p w14:paraId="049F9AF6" w14:textId="72C3101E" w:rsidR="0061246B" w:rsidRDefault="00755358" w:rsidP="4AC0A5E2">
      <w:pPr>
        <w:spacing w:after="120"/>
        <w:rPr>
          <w:rFonts w:ascii="Cambria" w:hAnsi="Cambria"/>
          <w:sz w:val="20"/>
          <w:lang w:val="en-GB"/>
        </w:rPr>
      </w:pPr>
      <w:r w:rsidRPr="4AC0A5E2">
        <w:rPr>
          <w:rFonts w:ascii="Cambria" w:hAnsi="Cambria"/>
          <w:sz w:val="20"/>
          <w:lang w:val="en-GB"/>
        </w:rPr>
        <w:t>Donatas</w:t>
      </w:r>
      <w:r w:rsidR="005A19FB" w:rsidRPr="4AC0A5E2">
        <w:rPr>
          <w:rFonts w:ascii="Cambria" w:hAnsi="Cambria"/>
          <w:sz w:val="20"/>
          <w:lang w:val="en-GB"/>
        </w:rPr>
        <w:t xml:space="preserve"> M.</w:t>
      </w:r>
      <w:r w:rsidRPr="4AC0A5E2">
        <w:rPr>
          <w:rFonts w:ascii="Cambria" w:hAnsi="Cambria"/>
          <w:sz w:val="20"/>
          <w:lang w:val="en-GB"/>
        </w:rPr>
        <w:t xml:space="preserve"> gave a brief introduction </w:t>
      </w:r>
      <w:r w:rsidR="005A19FB" w:rsidRPr="4AC0A5E2">
        <w:rPr>
          <w:rFonts w:ascii="Cambria" w:hAnsi="Cambria"/>
          <w:sz w:val="20"/>
          <w:lang w:val="en-GB"/>
        </w:rPr>
        <w:t>on</w:t>
      </w:r>
      <w:r w:rsidRPr="4AC0A5E2">
        <w:rPr>
          <w:rFonts w:ascii="Cambria" w:hAnsi="Cambria"/>
          <w:sz w:val="20"/>
          <w:lang w:val="en-GB"/>
        </w:rPr>
        <w:t xml:space="preserve"> the synchronization</w:t>
      </w:r>
      <w:r w:rsidR="005A19FB" w:rsidRPr="4AC0A5E2">
        <w:rPr>
          <w:rFonts w:ascii="Cambria" w:hAnsi="Cambria"/>
          <w:sz w:val="20"/>
          <w:lang w:val="en-GB"/>
        </w:rPr>
        <w:t xml:space="preserve"> of the Baltic PS and the connection to the European network</w:t>
      </w:r>
      <w:r w:rsidRPr="4AC0A5E2">
        <w:rPr>
          <w:rFonts w:ascii="Cambria" w:hAnsi="Cambria"/>
          <w:sz w:val="20"/>
          <w:lang w:val="en-GB"/>
        </w:rPr>
        <w:t xml:space="preserve">. </w:t>
      </w:r>
      <w:r w:rsidR="005A19FB" w:rsidRPr="4AC0A5E2">
        <w:rPr>
          <w:rFonts w:ascii="Cambria" w:hAnsi="Cambria"/>
          <w:sz w:val="20"/>
          <w:lang w:val="en-GB"/>
        </w:rPr>
        <w:t>Donatas M. presents the timeline of the project</w:t>
      </w:r>
      <w:r w:rsidR="00886853" w:rsidRPr="4AC0A5E2">
        <w:rPr>
          <w:rFonts w:ascii="Cambria" w:hAnsi="Cambria"/>
          <w:sz w:val="20"/>
          <w:lang w:val="en-GB"/>
        </w:rPr>
        <w:t>, the final preparation steps</w:t>
      </w:r>
      <w:r w:rsidR="00E0286C" w:rsidRPr="4AC0A5E2">
        <w:rPr>
          <w:rFonts w:ascii="Cambria" w:hAnsi="Cambria"/>
          <w:sz w:val="20"/>
          <w:lang w:val="en-GB"/>
        </w:rPr>
        <w:t xml:space="preserve"> and</w:t>
      </w:r>
      <w:r w:rsidR="0061246B" w:rsidRPr="4AC0A5E2">
        <w:rPr>
          <w:rFonts w:ascii="Cambria" w:hAnsi="Cambria"/>
          <w:sz w:val="20"/>
          <w:lang w:val="en-GB"/>
        </w:rPr>
        <w:t xml:space="preserve"> the Balti</w:t>
      </w:r>
      <w:r w:rsidR="00886853" w:rsidRPr="4AC0A5E2">
        <w:rPr>
          <w:rFonts w:ascii="Cambria" w:hAnsi="Cambria"/>
          <w:sz w:val="20"/>
          <w:lang w:val="en-GB"/>
        </w:rPr>
        <w:t>c</w:t>
      </w:r>
      <w:r w:rsidR="0061246B" w:rsidRPr="4AC0A5E2">
        <w:rPr>
          <w:rFonts w:ascii="Cambria" w:hAnsi="Cambria"/>
          <w:sz w:val="20"/>
          <w:lang w:val="en-GB"/>
        </w:rPr>
        <w:t xml:space="preserve"> PS </w:t>
      </w:r>
      <w:r w:rsidR="00665FCD" w:rsidRPr="4AC0A5E2">
        <w:rPr>
          <w:rFonts w:ascii="Cambria" w:hAnsi="Cambria"/>
          <w:sz w:val="20"/>
          <w:lang w:val="en-GB"/>
        </w:rPr>
        <w:t>isolated operation test.</w:t>
      </w:r>
    </w:p>
    <w:p w14:paraId="416EDEF5" w14:textId="1B55DD03" w:rsidR="00E102E7" w:rsidRDefault="009F6E6B" w:rsidP="4AC0A5E2">
      <w:pPr>
        <w:spacing w:after="120"/>
        <w:rPr>
          <w:rFonts w:ascii="Cambria" w:hAnsi="Cambria"/>
          <w:sz w:val="20"/>
          <w:lang w:val="en-GB"/>
        </w:rPr>
      </w:pPr>
      <w:r w:rsidRPr="4AC0A5E2">
        <w:rPr>
          <w:rFonts w:ascii="Cambria" w:hAnsi="Cambria" w:cs="Calibri"/>
          <w:color w:val="000000" w:themeColor="text1"/>
          <w:lang w:val="en-GB" w:eastAsia="en-GB"/>
        </w:rPr>
        <w:t>Klaus Oberhauser (VGB)</w:t>
      </w:r>
      <w:r w:rsidR="001A358C" w:rsidRPr="4AC0A5E2">
        <w:rPr>
          <w:rFonts w:ascii="Cambria" w:hAnsi="Cambria"/>
          <w:sz w:val="20"/>
          <w:lang w:val="en-GB"/>
        </w:rPr>
        <w:t xml:space="preserve"> asks </w:t>
      </w:r>
      <w:r w:rsidR="00A85F57" w:rsidRPr="4AC0A5E2">
        <w:rPr>
          <w:rFonts w:ascii="Cambria" w:hAnsi="Cambria"/>
          <w:sz w:val="20"/>
          <w:lang w:val="en-GB"/>
        </w:rPr>
        <w:t>about</w:t>
      </w:r>
      <w:r w:rsidR="001A358C" w:rsidRPr="4AC0A5E2">
        <w:rPr>
          <w:rFonts w:ascii="Cambria" w:hAnsi="Cambria"/>
          <w:sz w:val="20"/>
          <w:lang w:val="en-GB"/>
        </w:rPr>
        <w:t xml:space="preserve"> the</w:t>
      </w:r>
      <w:r w:rsidR="00A85F57" w:rsidRPr="4AC0A5E2">
        <w:rPr>
          <w:rFonts w:ascii="Cambria" w:hAnsi="Cambria"/>
          <w:sz w:val="20"/>
          <w:lang w:val="en-GB"/>
        </w:rPr>
        <w:t xml:space="preserve"> current ownership of </w:t>
      </w:r>
      <w:r w:rsidR="001A358C" w:rsidRPr="4AC0A5E2">
        <w:rPr>
          <w:rFonts w:ascii="Cambria" w:hAnsi="Cambria"/>
          <w:sz w:val="20"/>
          <w:lang w:val="en-GB"/>
        </w:rPr>
        <w:t>synchronous condensers and batteri</w:t>
      </w:r>
      <w:r w:rsidR="00A85F57" w:rsidRPr="4AC0A5E2">
        <w:rPr>
          <w:rFonts w:ascii="Cambria" w:hAnsi="Cambria"/>
          <w:sz w:val="20"/>
          <w:lang w:val="en-GB"/>
        </w:rPr>
        <w:t>e</w:t>
      </w:r>
      <w:r w:rsidR="001A358C" w:rsidRPr="4AC0A5E2">
        <w:rPr>
          <w:rFonts w:ascii="Cambria" w:hAnsi="Cambria"/>
          <w:sz w:val="20"/>
          <w:lang w:val="en-GB"/>
        </w:rPr>
        <w:t>s that</w:t>
      </w:r>
      <w:r w:rsidR="00A85F57" w:rsidRPr="4AC0A5E2">
        <w:rPr>
          <w:rFonts w:ascii="Cambria" w:hAnsi="Cambria"/>
          <w:sz w:val="20"/>
          <w:lang w:val="en-GB"/>
        </w:rPr>
        <w:t xml:space="preserve"> attracted investments. </w:t>
      </w:r>
      <w:r w:rsidR="00E102E7" w:rsidRPr="4AC0A5E2">
        <w:rPr>
          <w:rFonts w:ascii="Cambria" w:hAnsi="Cambria"/>
          <w:sz w:val="20"/>
          <w:lang w:val="en-GB"/>
        </w:rPr>
        <w:t>Donatas</w:t>
      </w:r>
      <w:r w:rsidR="00A85F57" w:rsidRPr="4AC0A5E2">
        <w:rPr>
          <w:rFonts w:ascii="Cambria" w:hAnsi="Cambria"/>
          <w:sz w:val="20"/>
          <w:lang w:val="en-GB"/>
        </w:rPr>
        <w:t xml:space="preserve"> M</w:t>
      </w:r>
      <w:r w:rsidR="00861D0F" w:rsidRPr="4AC0A5E2">
        <w:rPr>
          <w:rFonts w:ascii="Cambria" w:hAnsi="Cambria"/>
          <w:sz w:val="20"/>
          <w:lang w:val="en-GB"/>
        </w:rPr>
        <w:t>.</w:t>
      </w:r>
      <w:r w:rsidR="00A85F57" w:rsidRPr="4AC0A5E2">
        <w:rPr>
          <w:rFonts w:ascii="Cambria" w:hAnsi="Cambria"/>
          <w:sz w:val="20"/>
          <w:lang w:val="en-GB"/>
        </w:rPr>
        <w:t xml:space="preserve"> responds that b</w:t>
      </w:r>
      <w:r w:rsidR="00E102E7" w:rsidRPr="4AC0A5E2">
        <w:rPr>
          <w:rFonts w:ascii="Cambria" w:hAnsi="Cambria"/>
          <w:sz w:val="20"/>
          <w:lang w:val="en-GB"/>
        </w:rPr>
        <w:t xml:space="preserve">atteries were built with the support </w:t>
      </w:r>
      <w:r w:rsidR="00443C0C" w:rsidRPr="4AC0A5E2">
        <w:rPr>
          <w:rFonts w:ascii="Cambria" w:hAnsi="Cambria"/>
          <w:sz w:val="20"/>
          <w:lang w:val="en-GB"/>
        </w:rPr>
        <w:t xml:space="preserve">(state aid) </w:t>
      </w:r>
      <w:r w:rsidR="00E102E7" w:rsidRPr="4AC0A5E2">
        <w:rPr>
          <w:rFonts w:ascii="Cambria" w:hAnsi="Cambria"/>
          <w:sz w:val="20"/>
          <w:lang w:val="en-GB"/>
        </w:rPr>
        <w:t>of the EU to ensure preparedness. The company that owns the</w:t>
      </w:r>
      <w:r w:rsidR="00443C0C" w:rsidRPr="4AC0A5E2">
        <w:rPr>
          <w:rFonts w:ascii="Cambria" w:hAnsi="Cambria"/>
          <w:sz w:val="20"/>
          <w:lang w:val="en-GB"/>
        </w:rPr>
        <w:t xml:space="preserve"> batteries</w:t>
      </w:r>
      <w:r w:rsidR="00E102E7" w:rsidRPr="4AC0A5E2">
        <w:rPr>
          <w:rFonts w:ascii="Cambria" w:hAnsi="Cambria"/>
          <w:sz w:val="20"/>
          <w:lang w:val="en-GB"/>
        </w:rPr>
        <w:t xml:space="preserve"> </w:t>
      </w:r>
      <w:r w:rsidR="00C5742C">
        <w:rPr>
          <w:rFonts w:ascii="Cambria" w:hAnsi="Cambria"/>
          <w:sz w:val="20"/>
          <w:lang w:val="en-GB"/>
        </w:rPr>
        <w:t>belongs</w:t>
      </w:r>
      <w:r w:rsidR="00C5742C" w:rsidRPr="4AC0A5E2">
        <w:rPr>
          <w:rFonts w:ascii="Cambria" w:hAnsi="Cambria"/>
          <w:sz w:val="20"/>
          <w:lang w:val="en-GB"/>
        </w:rPr>
        <w:t xml:space="preserve"> </w:t>
      </w:r>
      <w:r w:rsidR="00E102E7" w:rsidRPr="4AC0A5E2">
        <w:rPr>
          <w:rFonts w:ascii="Cambria" w:hAnsi="Cambria"/>
          <w:sz w:val="20"/>
          <w:lang w:val="en-GB"/>
        </w:rPr>
        <w:t xml:space="preserve">to the TSO and cannot participate in the balancing market. </w:t>
      </w:r>
      <w:r w:rsidR="00C9472F" w:rsidRPr="4AC0A5E2">
        <w:rPr>
          <w:rFonts w:ascii="Cambria" w:hAnsi="Cambria"/>
          <w:sz w:val="20"/>
          <w:lang w:val="en-GB"/>
        </w:rPr>
        <w:t>Considering the last regulation EMD t</w:t>
      </w:r>
      <w:r w:rsidR="00E102E7" w:rsidRPr="4AC0A5E2">
        <w:rPr>
          <w:rFonts w:ascii="Cambria" w:hAnsi="Cambria"/>
          <w:sz w:val="20"/>
          <w:lang w:val="en-GB"/>
        </w:rPr>
        <w:t xml:space="preserve">here is a specific </w:t>
      </w:r>
      <w:r w:rsidR="00443C0C" w:rsidRPr="4AC0A5E2">
        <w:rPr>
          <w:rFonts w:ascii="Cambria" w:hAnsi="Cambria"/>
          <w:sz w:val="20"/>
          <w:lang w:val="en-GB"/>
        </w:rPr>
        <w:t>exemption</w:t>
      </w:r>
      <w:r w:rsidR="00E102E7" w:rsidRPr="4AC0A5E2">
        <w:rPr>
          <w:rFonts w:ascii="Cambria" w:hAnsi="Cambria"/>
          <w:sz w:val="20"/>
          <w:lang w:val="en-GB"/>
        </w:rPr>
        <w:t xml:space="preserve"> for the Baltic TSOs that for the first years they can use these resource</w:t>
      </w:r>
      <w:r w:rsidR="00C9472F" w:rsidRPr="4AC0A5E2">
        <w:rPr>
          <w:rFonts w:ascii="Cambria" w:hAnsi="Cambria"/>
          <w:sz w:val="20"/>
          <w:lang w:val="en-GB"/>
        </w:rPr>
        <w:t>s</w:t>
      </w:r>
      <w:r w:rsidR="00E102E7" w:rsidRPr="4AC0A5E2">
        <w:rPr>
          <w:rFonts w:ascii="Cambria" w:hAnsi="Cambria"/>
          <w:sz w:val="20"/>
          <w:lang w:val="en-GB"/>
        </w:rPr>
        <w:t xml:space="preserve"> </w:t>
      </w:r>
      <w:r w:rsidR="00C9472F" w:rsidRPr="4AC0A5E2">
        <w:rPr>
          <w:rFonts w:ascii="Cambria" w:hAnsi="Cambria"/>
          <w:sz w:val="20"/>
          <w:lang w:val="en-GB"/>
        </w:rPr>
        <w:t xml:space="preserve">in the balancing market </w:t>
      </w:r>
      <w:r w:rsidR="00E102E7" w:rsidRPr="4AC0A5E2">
        <w:rPr>
          <w:rFonts w:ascii="Cambria" w:hAnsi="Cambria"/>
          <w:sz w:val="20"/>
          <w:lang w:val="en-GB"/>
        </w:rPr>
        <w:t xml:space="preserve">until there is sufficient </w:t>
      </w:r>
      <w:r w:rsidR="00B2091C" w:rsidRPr="4AC0A5E2">
        <w:rPr>
          <w:rFonts w:ascii="Cambria" w:hAnsi="Cambria"/>
          <w:sz w:val="20"/>
          <w:lang w:val="en-GB"/>
        </w:rPr>
        <w:t>liquidity</w:t>
      </w:r>
      <w:r w:rsidR="00C9472F" w:rsidRPr="4AC0A5E2">
        <w:rPr>
          <w:rFonts w:ascii="Cambria" w:hAnsi="Cambria"/>
          <w:sz w:val="20"/>
          <w:lang w:val="en-GB"/>
        </w:rPr>
        <w:t xml:space="preserve">, </w:t>
      </w:r>
      <w:r w:rsidR="00B2091C" w:rsidRPr="4AC0A5E2">
        <w:rPr>
          <w:rFonts w:ascii="Cambria" w:hAnsi="Cambria"/>
          <w:sz w:val="20"/>
          <w:lang w:val="en-GB"/>
        </w:rPr>
        <w:t xml:space="preserve">expected </w:t>
      </w:r>
      <w:r w:rsidR="00C9472F" w:rsidRPr="4AC0A5E2">
        <w:rPr>
          <w:rFonts w:ascii="Cambria" w:hAnsi="Cambria"/>
          <w:sz w:val="20"/>
          <w:lang w:val="en-GB"/>
        </w:rPr>
        <w:t>until</w:t>
      </w:r>
      <w:r w:rsidR="00B2091C" w:rsidRPr="4AC0A5E2">
        <w:rPr>
          <w:rFonts w:ascii="Cambria" w:hAnsi="Cambria"/>
          <w:sz w:val="20"/>
          <w:lang w:val="en-GB"/>
        </w:rPr>
        <w:t xml:space="preserve"> next year.</w:t>
      </w:r>
      <w:r w:rsidR="00C9472F" w:rsidRPr="4AC0A5E2">
        <w:rPr>
          <w:rFonts w:ascii="Cambria" w:hAnsi="Cambria"/>
          <w:sz w:val="20"/>
          <w:lang w:val="en-GB"/>
        </w:rPr>
        <w:t xml:space="preserve"> Regarding condensers, this a grid element owned and operated by TSOs.</w:t>
      </w:r>
    </w:p>
    <w:p w14:paraId="1116A517" w14:textId="72778A73" w:rsidR="00B2091C" w:rsidRDefault="00C9472F" w:rsidP="4AC0A5E2">
      <w:pPr>
        <w:spacing w:after="120"/>
        <w:rPr>
          <w:rFonts w:ascii="Cambria" w:hAnsi="Cambria"/>
          <w:sz w:val="20"/>
          <w:lang w:val="en-GB"/>
        </w:rPr>
      </w:pPr>
      <w:r w:rsidRPr="4AC0A5E2">
        <w:rPr>
          <w:rFonts w:ascii="Cambria" w:hAnsi="Cambria"/>
          <w:sz w:val="20"/>
          <w:lang w:val="en-GB"/>
        </w:rPr>
        <w:t>Tony Hearne (DSO Entity) i</w:t>
      </w:r>
      <w:r w:rsidR="00C92576" w:rsidRPr="4AC0A5E2">
        <w:rPr>
          <w:rFonts w:ascii="Cambria" w:hAnsi="Cambria"/>
          <w:sz w:val="20"/>
          <w:lang w:val="en-GB"/>
        </w:rPr>
        <w:t xml:space="preserve">n terms of </w:t>
      </w:r>
      <w:r w:rsidR="00861D0F" w:rsidRPr="4AC0A5E2">
        <w:rPr>
          <w:rFonts w:ascii="Cambria" w:hAnsi="Cambria"/>
          <w:sz w:val="20"/>
          <w:lang w:val="en-GB"/>
        </w:rPr>
        <w:t xml:space="preserve">tie lines with Russia, asks </w:t>
      </w:r>
      <w:r w:rsidRPr="4AC0A5E2">
        <w:rPr>
          <w:rFonts w:ascii="Cambria" w:hAnsi="Cambria"/>
          <w:sz w:val="20"/>
          <w:lang w:val="en-GB"/>
        </w:rPr>
        <w:t>if there is</w:t>
      </w:r>
      <w:r w:rsidR="00C92576" w:rsidRPr="4AC0A5E2">
        <w:rPr>
          <w:rFonts w:ascii="Cambria" w:hAnsi="Cambria"/>
          <w:sz w:val="20"/>
          <w:lang w:val="en-GB"/>
        </w:rPr>
        <w:t xml:space="preserve"> a plan to leave breakers etc</w:t>
      </w:r>
      <w:r w:rsidRPr="4AC0A5E2">
        <w:rPr>
          <w:rFonts w:ascii="Cambria" w:hAnsi="Cambria"/>
          <w:sz w:val="20"/>
          <w:lang w:val="en-GB"/>
        </w:rPr>
        <w:t>.</w:t>
      </w:r>
      <w:r w:rsidR="00C92576" w:rsidRPr="4AC0A5E2">
        <w:rPr>
          <w:rFonts w:ascii="Cambria" w:hAnsi="Cambria"/>
          <w:sz w:val="20"/>
          <w:lang w:val="en-GB"/>
        </w:rPr>
        <w:t xml:space="preserve"> in place or they will be removed directly?</w:t>
      </w:r>
    </w:p>
    <w:p w14:paraId="3BDF8C16" w14:textId="20C97F2A" w:rsidR="00C92576" w:rsidRDefault="00C92576" w:rsidP="4AC0A5E2">
      <w:pPr>
        <w:spacing w:after="120"/>
        <w:rPr>
          <w:rFonts w:ascii="Cambria" w:hAnsi="Cambria"/>
          <w:sz w:val="20"/>
          <w:lang w:val="en-GB"/>
        </w:rPr>
      </w:pPr>
      <w:r w:rsidRPr="4AC0A5E2">
        <w:rPr>
          <w:rFonts w:ascii="Cambria" w:hAnsi="Cambria"/>
          <w:sz w:val="20"/>
          <w:lang w:val="en-GB"/>
        </w:rPr>
        <w:t>Donatas</w:t>
      </w:r>
      <w:r w:rsidR="00861D0F" w:rsidRPr="4AC0A5E2">
        <w:rPr>
          <w:rFonts w:ascii="Cambria" w:hAnsi="Cambria"/>
          <w:sz w:val="20"/>
          <w:lang w:val="en-GB"/>
        </w:rPr>
        <w:t xml:space="preserve"> M. answers that </w:t>
      </w:r>
      <w:r w:rsidRPr="4AC0A5E2">
        <w:rPr>
          <w:rFonts w:ascii="Cambria" w:hAnsi="Cambria"/>
          <w:sz w:val="20"/>
          <w:lang w:val="en-GB"/>
        </w:rPr>
        <w:t xml:space="preserve">physical lines are already </w:t>
      </w:r>
      <w:proofErr w:type="gramStart"/>
      <w:r w:rsidRPr="4AC0A5E2">
        <w:rPr>
          <w:rFonts w:ascii="Cambria" w:hAnsi="Cambria"/>
          <w:sz w:val="20"/>
          <w:lang w:val="en-GB"/>
        </w:rPr>
        <w:t>dismantled</w:t>
      </w:r>
      <w:proofErr w:type="gramEnd"/>
      <w:r w:rsidRPr="4AC0A5E2">
        <w:rPr>
          <w:rFonts w:ascii="Cambria" w:hAnsi="Cambria"/>
          <w:sz w:val="20"/>
          <w:lang w:val="en-GB"/>
        </w:rPr>
        <w:t xml:space="preserve"> and the plan is to remove every physical connection facilities.</w:t>
      </w:r>
    </w:p>
    <w:p w14:paraId="1E14ACAE" w14:textId="6660C0B9" w:rsidR="00861D0F" w:rsidRDefault="00861D0F" w:rsidP="4AC0A5E2">
      <w:pPr>
        <w:spacing w:after="120"/>
        <w:rPr>
          <w:rFonts w:ascii="Cambria" w:hAnsi="Cambria"/>
          <w:sz w:val="20"/>
          <w:lang w:val="en-GB"/>
        </w:rPr>
      </w:pPr>
      <w:r w:rsidRPr="4AC0A5E2">
        <w:rPr>
          <w:rFonts w:ascii="Cambria" w:hAnsi="Cambria"/>
          <w:sz w:val="20"/>
          <w:lang w:val="en-GB"/>
        </w:rPr>
        <w:t xml:space="preserve">Tony Hearne (DSO Entity) asks whether there was coordination throughout this process with Russia? </w:t>
      </w:r>
    </w:p>
    <w:p w14:paraId="08FE079C" w14:textId="6DAFE583" w:rsidR="00C92576" w:rsidRDefault="00861D0F" w:rsidP="4AC0A5E2">
      <w:pPr>
        <w:spacing w:after="120"/>
        <w:rPr>
          <w:rFonts w:ascii="Cambria" w:hAnsi="Cambria"/>
          <w:sz w:val="20"/>
          <w:lang w:val="en-GB"/>
        </w:rPr>
      </w:pPr>
      <w:r w:rsidRPr="4AC0A5E2">
        <w:rPr>
          <w:rFonts w:ascii="Cambria" w:hAnsi="Cambria"/>
          <w:sz w:val="20"/>
          <w:lang w:val="en-GB"/>
        </w:rPr>
        <w:t>Donatas M. answers that f</w:t>
      </w:r>
      <w:r w:rsidR="00D832EB" w:rsidRPr="4AC0A5E2">
        <w:rPr>
          <w:rFonts w:ascii="Cambria" w:hAnsi="Cambria"/>
          <w:sz w:val="20"/>
          <w:lang w:val="en-GB"/>
        </w:rPr>
        <w:t>or several years there is minimum collaboration. For the disconnection every action was coordinated and on a technical level everything was agreed</w:t>
      </w:r>
      <w:r w:rsidRPr="4AC0A5E2">
        <w:rPr>
          <w:rFonts w:ascii="Cambria" w:hAnsi="Cambria"/>
          <w:sz w:val="20"/>
          <w:lang w:val="en-GB"/>
        </w:rPr>
        <w:t xml:space="preserve"> and coordinated</w:t>
      </w:r>
      <w:r w:rsidR="00D832EB" w:rsidRPr="4AC0A5E2">
        <w:rPr>
          <w:rFonts w:ascii="Cambria" w:hAnsi="Cambria"/>
          <w:sz w:val="20"/>
          <w:lang w:val="en-GB"/>
        </w:rPr>
        <w:t>.</w:t>
      </w:r>
    </w:p>
    <w:p w14:paraId="1F0B100C" w14:textId="033F2CF3" w:rsidR="00D832EB" w:rsidRDefault="00936532" w:rsidP="4AC0A5E2">
      <w:pPr>
        <w:spacing w:after="120"/>
        <w:rPr>
          <w:rFonts w:ascii="Cambria" w:hAnsi="Cambria"/>
          <w:sz w:val="20"/>
          <w:lang w:val="en-GB"/>
        </w:rPr>
      </w:pPr>
      <w:r w:rsidRPr="4AC0A5E2">
        <w:rPr>
          <w:rFonts w:ascii="Cambria" w:hAnsi="Cambria"/>
          <w:sz w:val="20"/>
          <w:lang w:val="en-GB"/>
        </w:rPr>
        <w:t xml:space="preserve">Thierry Vinas (EURELECTRIC) asks </w:t>
      </w:r>
      <w:r w:rsidR="00CA1CB4" w:rsidRPr="4AC0A5E2">
        <w:rPr>
          <w:rFonts w:ascii="Cambria" w:hAnsi="Cambria"/>
          <w:sz w:val="20"/>
          <w:lang w:val="en-GB"/>
        </w:rPr>
        <w:t>about i</w:t>
      </w:r>
      <w:r w:rsidR="0035104F" w:rsidRPr="4AC0A5E2">
        <w:rPr>
          <w:rFonts w:ascii="Cambria" w:hAnsi="Cambria"/>
          <w:sz w:val="20"/>
          <w:lang w:val="en-GB"/>
        </w:rPr>
        <w:t>nter</w:t>
      </w:r>
      <w:r w:rsidR="00CA1CB4" w:rsidRPr="4AC0A5E2">
        <w:rPr>
          <w:rFonts w:ascii="Cambria" w:hAnsi="Cambria"/>
          <w:sz w:val="20"/>
          <w:lang w:val="en-GB"/>
        </w:rPr>
        <w:t>-</w:t>
      </w:r>
      <w:r w:rsidR="0035104F" w:rsidRPr="4AC0A5E2">
        <w:rPr>
          <w:rFonts w:ascii="Cambria" w:hAnsi="Cambria"/>
          <w:sz w:val="20"/>
          <w:lang w:val="en-GB"/>
        </w:rPr>
        <w:t>area oscillations</w:t>
      </w:r>
      <w:r w:rsidR="00CA1CB4" w:rsidRPr="4AC0A5E2">
        <w:rPr>
          <w:rFonts w:ascii="Cambria" w:hAnsi="Cambria"/>
          <w:sz w:val="20"/>
          <w:lang w:val="en-GB"/>
        </w:rPr>
        <w:t>.</w:t>
      </w:r>
      <w:r w:rsidR="0035104F" w:rsidRPr="4AC0A5E2">
        <w:rPr>
          <w:rFonts w:ascii="Cambria" w:hAnsi="Cambria"/>
          <w:sz w:val="20"/>
          <w:lang w:val="en-GB"/>
        </w:rPr>
        <w:t xml:space="preserve"> CE is increasing in size</w:t>
      </w:r>
      <w:r w:rsidR="00CA1CB4" w:rsidRPr="4AC0A5E2">
        <w:rPr>
          <w:rFonts w:ascii="Cambria" w:hAnsi="Cambria"/>
          <w:sz w:val="20"/>
          <w:lang w:val="en-GB"/>
        </w:rPr>
        <w:t xml:space="preserve"> and asks whether these phenomena have been assessed</w:t>
      </w:r>
      <w:r w:rsidR="0035104F" w:rsidRPr="4AC0A5E2">
        <w:rPr>
          <w:rFonts w:ascii="Cambria" w:hAnsi="Cambria"/>
          <w:sz w:val="20"/>
          <w:lang w:val="en-GB"/>
        </w:rPr>
        <w:t xml:space="preserve">. </w:t>
      </w:r>
    </w:p>
    <w:p w14:paraId="37CFDCB1" w14:textId="5E3C7E4B" w:rsidR="0035104F" w:rsidRDefault="00780FE7" w:rsidP="4AC0A5E2">
      <w:pPr>
        <w:spacing w:after="120"/>
        <w:rPr>
          <w:rFonts w:ascii="Cambria" w:hAnsi="Cambria"/>
          <w:sz w:val="20"/>
          <w:lang w:val="en-GB"/>
        </w:rPr>
      </w:pPr>
      <w:r w:rsidRPr="4AC0A5E2">
        <w:rPr>
          <w:rFonts w:ascii="Cambria" w:hAnsi="Cambria"/>
          <w:sz w:val="20"/>
          <w:lang w:val="en-GB"/>
        </w:rPr>
        <w:t>Donatas</w:t>
      </w:r>
      <w:r w:rsidR="00CA1CB4" w:rsidRPr="4AC0A5E2">
        <w:rPr>
          <w:rFonts w:ascii="Cambria" w:hAnsi="Cambria"/>
          <w:sz w:val="20"/>
          <w:lang w:val="en-GB"/>
        </w:rPr>
        <w:t xml:space="preserve"> M. answers that</w:t>
      </w:r>
      <w:r w:rsidRPr="4AC0A5E2">
        <w:rPr>
          <w:rFonts w:ascii="Cambria" w:hAnsi="Cambria"/>
          <w:sz w:val="20"/>
          <w:lang w:val="en-GB"/>
        </w:rPr>
        <w:t xml:space="preserve"> </w:t>
      </w:r>
      <w:r w:rsidR="00CA1CB4" w:rsidRPr="4AC0A5E2">
        <w:rPr>
          <w:rFonts w:ascii="Cambria" w:hAnsi="Cambria"/>
          <w:sz w:val="20"/>
          <w:lang w:val="en-GB"/>
        </w:rPr>
        <w:t>s</w:t>
      </w:r>
      <w:r w:rsidR="0035104F" w:rsidRPr="4AC0A5E2">
        <w:rPr>
          <w:rFonts w:ascii="Cambria" w:hAnsi="Cambria"/>
          <w:sz w:val="20"/>
          <w:lang w:val="en-GB"/>
        </w:rPr>
        <w:t>tudies were performed prior the synchronization and no issue</w:t>
      </w:r>
      <w:r w:rsidR="00CA1CB4" w:rsidRPr="4AC0A5E2">
        <w:rPr>
          <w:rFonts w:ascii="Cambria" w:hAnsi="Cambria"/>
          <w:sz w:val="20"/>
          <w:lang w:val="en-GB"/>
        </w:rPr>
        <w:t>s</w:t>
      </w:r>
      <w:r w:rsidR="0035104F" w:rsidRPr="4AC0A5E2">
        <w:rPr>
          <w:rFonts w:ascii="Cambria" w:hAnsi="Cambria"/>
          <w:sz w:val="20"/>
          <w:lang w:val="en-GB"/>
        </w:rPr>
        <w:t xml:space="preserve"> </w:t>
      </w:r>
      <w:r w:rsidR="00CA1CB4" w:rsidRPr="4AC0A5E2">
        <w:rPr>
          <w:rFonts w:ascii="Cambria" w:hAnsi="Cambria"/>
          <w:sz w:val="20"/>
          <w:lang w:val="en-GB"/>
        </w:rPr>
        <w:t>were</w:t>
      </w:r>
      <w:r w:rsidR="0035104F" w:rsidRPr="4AC0A5E2">
        <w:rPr>
          <w:rFonts w:ascii="Cambria" w:hAnsi="Cambria"/>
          <w:sz w:val="20"/>
          <w:lang w:val="en-GB"/>
        </w:rPr>
        <w:t xml:space="preserve"> identified. After sync</w:t>
      </w:r>
      <w:r w:rsidR="00CA1CB4" w:rsidRPr="4AC0A5E2">
        <w:rPr>
          <w:rFonts w:ascii="Cambria" w:hAnsi="Cambria"/>
          <w:sz w:val="20"/>
          <w:lang w:val="en-GB"/>
        </w:rPr>
        <w:t>hronization</w:t>
      </w:r>
      <w:r w:rsidR="0035104F" w:rsidRPr="4AC0A5E2">
        <w:rPr>
          <w:rFonts w:ascii="Cambria" w:hAnsi="Cambria"/>
          <w:sz w:val="20"/>
          <w:lang w:val="en-GB"/>
        </w:rPr>
        <w:t xml:space="preserve">, it was confirmed that there was no negative impact </w:t>
      </w:r>
      <w:r w:rsidR="004678C7" w:rsidRPr="4AC0A5E2">
        <w:rPr>
          <w:rFonts w:ascii="Cambria" w:hAnsi="Cambria"/>
          <w:sz w:val="20"/>
          <w:lang w:val="en-GB"/>
        </w:rPr>
        <w:t>caused by the</w:t>
      </w:r>
      <w:r w:rsidR="0035104F" w:rsidRPr="4AC0A5E2">
        <w:rPr>
          <w:rFonts w:ascii="Cambria" w:hAnsi="Cambria"/>
          <w:sz w:val="20"/>
          <w:lang w:val="en-GB"/>
        </w:rPr>
        <w:t xml:space="preserve"> Baltic synchronization.</w:t>
      </w:r>
    </w:p>
    <w:p w14:paraId="1E30AF63" w14:textId="1CFC717A" w:rsidR="00777F2D" w:rsidRDefault="00777F2D" w:rsidP="4AC0A5E2">
      <w:pPr>
        <w:spacing w:after="120"/>
        <w:rPr>
          <w:rFonts w:ascii="Cambria" w:hAnsi="Cambria"/>
          <w:sz w:val="20"/>
          <w:lang w:val="en-GB"/>
        </w:rPr>
      </w:pPr>
      <w:r w:rsidRPr="4AC0A5E2">
        <w:rPr>
          <w:rFonts w:ascii="Cambria" w:hAnsi="Cambria"/>
          <w:sz w:val="20"/>
          <w:lang w:val="en-GB"/>
        </w:rPr>
        <w:t>Benedict Florentien (DSO Entity) congratulations the team behind the synchronization.</w:t>
      </w:r>
    </w:p>
    <w:p w14:paraId="501C9896" w14:textId="44177DCE" w:rsidR="00101406" w:rsidRDefault="00777F2D" w:rsidP="4AC0A5E2">
      <w:pPr>
        <w:spacing w:after="120"/>
        <w:rPr>
          <w:rFonts w:ascii="Cambria" w:hAnsi="Cambria"/>
          <w:sz w:val="20"/>
          <w:lang w:val="en-GB"/>
        </w:rPr>
      </w:pPr>
      <w:r w:rsidRPr="4AC0A5E2">
        <w:rPr>
          <w:rFonts w:ascii="Cambria" w:hAnsi="Cambria"/>
          <w:sz w:val="20"/>
          <w:lang w:val="en-GB"/>
        </w:rPr>
        <w:t>No further comments.</w:t>
      </w:r>
    </w:p>
    <w:p w14:paraId="069A2C77" w14:textId="77777777" w:rsidR="00101406" w:rsidRPr="00E102E7" w:rsidRDefault="00101406" w:rsidP="4AC0A5E2">
      <w:pPr>
        <w:spacing w:after="120"/>
        <w:rPr>
          <w:rFonts w:ascii="Cambria" w:hAnsi="Cambria"/>
          <w:sz w:val="20"/>
          <w:lang w:val="en-GB"/>
        </w:rPr>
      </w:pPr>
    </w:p>
    <w:p w14:paraId="46D690BF" w14:textId="77777777" w:rsidR="002B5EE0" w:rsidRPr="001717D9" w:rsidRDefault="002B5EE0" w:rsidP="4AC0A5E2">
      <w:pPr>
        <w:pStyle w:val="ListParagraph"/>
        <w:numPr>
          <w:ilvl w:val="0"/>
          <w:numId w:val="6"/>
        </w:numPr>
        <w:pBdr>
          <w:bottom w:val="single" w:sz="4" w:space="0" w:color="336699"/>
        </w:pBdr>
        <w:spacing w:after="120"/>
        <w:rPr>
          <w:rFonts w:ascii="Cambria" w:hAnsi="Cambria"/>
          <w:b/>
          <w:bCs/>
          <w:i/>
          <w:iCs/>
          <w:sz w:val="20"/>
          <w:lang w:val="en-GB"/>
        </w:rPr>
      </w:pPr>
      <w:r w:rsidRPr="4AC0A5E2">
        <w:rPr>
          <w:rFonts w:ascii="Cambria" w:hAnsi="Cambria"/>
          <w:b/>
          <w:bCs/>
          <w:i/>
          <w:iCs/>
          <w:sz w:val="24"/>
          <w:szCs w:val="24"/>
          <w:lang w:val="en-GB"/>
        </w:rPr>
        <w:t>Report on CGM Implementation</w:t>
      </w:r>
    </w:p>
    <w:p w14:paraId="1687C7AD" w14:textId="68BDD8CE" w:rsidR="6C72F4D0" w:rsidRDefault="6C72F4D0" w:rsidP="4AC0A5E2">
      <w:pPr>
        <w:spacing w:after="120"/>
        <w:rPr>
          <w:rFonts w:ascii="Cambria" w:hAnsi="Cambria"/>
          <w:sz w:val="20"/>
          <w:lang w:val="en-GB"/>
        </w:rPr>
      </w:pPr>
      <w:r w:rsidRPr="4AC0A5E2">
        <w:rPr>
          <w:rFonts w:ascii="Cambria" w:hAnsi="Cambria"/>
          <w:sz w:val="20"/>
          <w:lang w:val="en-GB"/>
        </w:rPr>
        <w:t>Habir Paré</w:t>
      </w:r>
      <w:r w:rsidR="00D91C3A" w:rsidRPr="4AC0A5E2">
        <w:rPr>
          <w:rFonts w:ascii="Cambria" w:hAnsi="Cambria"/>
          <w:sz w:val="20"/>
          <w:lang w:val="en-GB"/>
        </w:rPr>
        <w:t xml:space="preserve"> (ENTSO-E)</w:t>
      </w:r>
      <w:r w:rsidRPr="4AC0A5E2">
        <w:rPr>
          <w:rFonts w:ascii="Cambria" w:hAnsi="Cambria"/>
          <w:sz w:val="20"/>
          <w:lang w:val="en-GB"/>
        </w:rPr>
        <w:t xml:space="preserve"> presents an </w:t>
      </w:r>
      <w:r w:rsidR="009375F8" w:rsidRPr="4AC0A5E2">
        <w:rPr>
          <w:rFonts w:ascii="Cambria" w:hAnsi="Cambria"/>
          <w:sz w:val="20"/>
          <w:lang w:val="en-GB"/>
        </w:rPr>
        <w:t>overview</w:t>
      </w:r>
      <w:r w:rsidRPr="4AC0A5E2">
        <w:rPr>
          <w:rFonts w:ascii="Cambria" w:hAnsi="Cambria"/>
          <w:sz w:val="20"/>
          <w:lang w:val="en-GB"/>
        </w:rPr>
        <w:t xml:space="preserve"> on the</w:t>
      </w:r>
      <w:r w:rsidR="009375F8" w:rsidRPr="4AC0A5E2">
        <w:rPr>
          <w:rFonts w:ascii="Cambria" w:hAnsi="Cambria"/>
          <w:sz w:val="20"/>
          <w:lang w:val="en-GB"/>
        </w:rPr>
        <w:t xml:space="preserve"> reporting period December – February on achievements and challenges related to the</w:t>
      </w:r>
      <w:r w:rsidRPr="4AC0A5E2">
        <w:rPr>
          <w:rFonts w:ascii="Cambria" w:hAnsi="Cambria"/>
          <w:sz w:val="20"/>
          <w:lang w:val="en-GB"/>
        </w:rPr>
        <w:t xml:space="preserve"> Common Grid Model (CGM)</w:t>
      </w:r>
      <w:r w:rsidR="00543D72" w:rsidRPr="4AC0A5E2">
        <w:rPr>
          <w:rFonts w:ascii="Cambria" w:hAnsi="Cambria"/>
          <w:sz w:val="20"/>
          <w:lang w:val="en-GB"/>
        </w:rPr>
        <w:t xml:space="preserve"> Implementation</w:t>
      </w:r>
      <w:r w:rsidR="00DE7751" w:rsidRPr="4AC0A5E2">
        <w:rPr>
          <w:rFonts w:ascii="Cambria" w:hAnsi="Cambria"/>
          <w:sz w:val="20"/>
          <w:lang w:val="en-GB"/>
        </w:rPr>
        <w:t>.</w:t>
      </w:r>
    </w:p>
    <w:p w14:paraId="395A6867" w14:textId="584E242D" w:rsidR="009A19B0" w:rsidRDefault="00BC0995" w:rsidP="4AC0A5E2">
      <w:pPr>
        <w:spacing w:after="120"/>
        <w:rPr>
          <w:rFonts w:ascii="Cambria" w:hAnsi="Cambria"/>
          <w:sz w:val="20"/>
          <w:lang w:val="en-GB"/>
        </w:rPr>
      </w:pPr>
      <w:r w:rsidRPr="4AC0A5E2">
        <w:rPr>
          <w:rFonts w:ascii="Cambria" w:hAnsi="Cambria"/>
          <w:sz w:val="20"/>
          <w:lang w:val="en-GB"/>
        </w:rPr>
        <w:t xml:space="preserve">Habir </w:t>
      </w:r>
      <w:r w:rsidR="00D91C3A" w:rsidRPr="4AC0A5E2">
        <w:rPr>
          <w:rFonts w:ascii="Cambria" w:hAnsi="Cambria"/>
          <w:sz w:val="20"/>
          <w:lang w:val="en-GB"/>
        </w:rPr>
        <w:t xml:space="preserve">P. </w:t>
      </w:r>
      <w:r w:rsidRPr="4AC0A5E2">
        <w:rPr>
          <w:rFonts w:ascii="Cambria" w:hAnsi="Cambria"/>
          <w:sz w:val="20"/>
          <w:lang w:val="en-GB"/>
        </w:rPr>
        <w:t>presents the main achievements on the implementation of the CGM</w:t>
      </w:r>
      <w:r w:rsidR="00543D72" w:rsidRPr="4AC0A5E2">
        <w:rPr>
          <w:rFonts w:ascii="Cambria" w:hAnsi="Cambria"/>
          <w:sz w:val="20"/>
          <w:lang w:val="en-GB"/>
        </w:rPr>
        <w:t>,</w:t>
      </w:r>
      <w:r w:rsidR="00D91C3A" w:rsidRPr="4AC0A5E2">
        <w:rPr>
          <w:rFonts w:ascii="Cambria" w:hAnsi="Cambria"/>
          <w:sz w:val="20"/>
          <w:lang w:val="en-GB"/>
        </w:rPr>
        <w:t xml:space="preserve"> related to</w:t>
      </w:r>
      <w:r w:rsidR="00543D72" w:rsidRPr="4AC0A5E2">
        <w:rPr>
          <w:rFonts w:ascii="Cambria" w:hAnsi="Cambria"/>
          <w:sz w:val="20"/>
          <w:lang w:val="en-GB"/>
        </w:rPr>
        <w:t xml:space="preserve"> </w:t>
      </w:r>
      <w:r w:rsidR="000F2BCF" w:rsidRPr="4AC0A5E2">
        <w:rPr>
          <w:rFonts w:ascii="Cambria" w:hAnsi="Cambria"/>
          <w:sz w:val="20"/>
          <w:lang w:val="en-GB"/>
        </w:rPr>
        <w:t>CGM action plan</w:t>
      </w:r>
      <w:r w:rsidR="00543D72" w:rsidRPr="4AC0A5E2">
        <w:rPr>
          <w:rFonts w:ascii="Cambria" w:hAnsi="Cambria"/>
          <w:sz w:val="20"/>
          <w:lang w:val="en-GB"/>
        </w:rPr>
        <w:t xml:space="preserve">, </w:t>
      </w:r>
      <w:r w:rsidR="000F2BCF" w:rsidRPr="4AC0A5E2">
        <w:rPr>
          <w:rFonts w:ascii="Cambria" w:hAnsi="Cambria"/>
          <w:sz w:val="20"/>
          <w:lang w:val="en-GB"/>
        </w:rPr>
        <w:t>CGM completeness and TSOs/RCCs Inter-opera</w:t>
      </w:r>
      <w:r w:rsidR="009A19B0" w:rsidRPr="4AC0A5E2">
        <w:rPr>
          <w:rFonts w:ascii="Cambria" w:hAnsi="Cambria"/>
          <w:sz w:val="20"/>
          <w:lang w:val="en-GB"/>
        </w:rPr>
        <w:t>bility sessions</w:t>
      </w:r>
      <w:r w:rsidR="00D91C3A" w:rsidRPr="4AC0A5E2">
        <w:rPr>
          <w:rFonts w:ascii="Cambria" w:hAnsi="Cambria"/>
          <w:sz w:val="20"/>
          <w:lang w:val="en-GB"/>
        </w:rPr>
        <w:t xml:space="preserve">, </w:t>
      </w:r>
      <w:r w:rsidR="009A19B0" w:rsidRPr="4AC0A5E2">
        <w:rPr>
          <w:rFonts w:ascii="Cambria" w:hAnsi="Cambria"/>
          <w:sz w:val="20"/>
          <w:lang w:val="en-GB"/>
        </w:rPr>
        <w:t>CGM timing amendment</w:t>
      </w:r>
      <w:r w:rsidR="00D91C3A" w:rsidRPr="4AC0A5E2">
        <w:rPr>
          <w:rFonts w:ascii="Cambria" w:hAnsi="Cambria"/>
          <w:sz w:val="20"/>
          <w:lang w:val="en-GB"/>
        </w:rPr>
        <w:t>.</w:t>
      </w:r>
    </w:p>
    <w:p w14:paraId="7904039F" w14:textId="73432427" w:rsidR="00BC0995" w:rsidRDefault="00D91C3A" w:rsidP="4AC0A5E2">
      <w:pPr>
        <w:spacing w:after="120"/>
        <w:rPr>
          <w:rFonts w:ascii="Cambria" w:hAnsi="Cambria"/>
          <w:sz w:val="20"/>
          <w:lang w:val="en-GB"/>
        </w:rPr>
      </w:pPr>
      <w:r w:rsidRPr="4AC0A5E2">
        <w:rPr>
          <w:rFonts w:ascii="Cambria" w:hAnsi="Cambria"/>
          <w:sz w:val="20"/>
          <w:lang w:val="en-GB"/>
        </w:rPr>
        <w:t xml:space="preserve">Habir P. presents </w:t>
      </w:r>
      <w:r w:rsidR="009A19B0" w:rsidRPr="4AC0A5E2">
        <w:rPr>
          <w:rFonts w:ascii="Cambria" w:hAnsi="Cambria"/>
          <w:sz w:val="20"/>
          <w:lang w:val="en-GB"/>
        </w:rPr>
        <w:t>the</w:t>
      </w:r>
      <w:r w:rsidRPr="4AC0A5E2">
        <w:rPr>
          <w:rFonts w:ascii="Cambria" w:hAnsi="Cambria"/>
          <w:sz w:val="20"/>
          <w:lang w:val="en-GB"/>
        </w:rPr>
        <w:t xml:space="preserve"> main</w:t>
      </w:r>
      <w:r w:rsidR="009A19B0" w:rsidRPr="4AC0A5E2">
        <w:rPr>
          <w:rFonts w:ascii="Cambria" w:hAnsi="Cambria"/>
          <w:sz w:val="20"/>
          <w:lang w:val="en-GB"/>
        </w:rPr>
        <w:t xml:space="preserve"> challenges</w:t>
      </w:r>
      <w:r w:rsidRPr="4AC0A5E2">
        <w:rPr>
          <w:rFonts w:ascii="Cambria" w:hAnsi="Cambria"/>
          <w:sz w:val="20"/>
          <w:lang w:val="en-GB"/>
        </w:rPr>
        <w:t xml:space="preserve"> related to CGM c</w:t>
      </w:r>
      <w:r w:rsidR="00647D7A" w:rsidRPr="4AC0A5E2">
        <w:rPr>
          <w:rFonts w:ascii="Cambria" w:hAnsi="Cambria"/>
          <w:sz w:val="20"/>
          <w:lang w:val="en-GB"/>
        </w:rPr>
        <w:t>ompleteness</w:t>
      </w:r>
      <w:r w:rsidR="009A19B0" w:rsidRPr="4AC0A5E2">
        <w:rPr>
          <w:rFonts w:ascii="Cambria" w:hAnsi="Cambria"/>
          <w:sz w:val="20"/>
          <w:lang w:val="en-GB"/>
        </w:rPr>
        <w:t xml:space="preserve"> for operational readiness to ensure</w:t>
      </w:r>
      <w:r w:rsidR="00647D7A" w:rsidRPr="4AC0A5E2">
        <w:rPr>
          <w:rFonts w:ascii="Cambria" w:hAnsi="Cambria"/>
          <w:sz w:val="20"/>
          <w:lang w:val="en-GB"/>
        </w:rPr>
        <w:t xml:space="preserve"> inclusion of all</w:t>
      </w:r>
      <w:r w:rsidRPr="4AC0A5E2">
        <w:rPr>
          <w:rFonts w:ascii="Cambria" w:hAnsi="Cambria"/>
          <w:sz w:val="20"/>
          <w:lang w:val="en-GB"/>
        </w:rPr>
        <w:t xml:space="preserve"> TSOs IGMs and related to the CGM action plan. i.e. </w:t>
      </w:r>
      <w:r w:rsidR="00EC3EFC" w:rsidRPr="4AC0A5E2">
        <w:rPr>
          <w:rFonts w:ascii="Cambria" w:hAnsi="Cambria"/>
          <w:sz w:val="20"/>
          <w:lang w:val="en-GB"/>
        </w:rPr>
        <w:t>updates in the OPDE architecture to support all operational needs.</w:t>
      </w:r>
    </w:p>
    <w:p w14:paraId="4FDDD9D6" w14:textId="5B377157" w:rsidR="00BC3B7D" w:rsidRDefault="00BC3B7D" w:rsidP="4AC0A5E2">
      <w:pPr>
        <w:spacing w:after="120"/>
        <w:rPr>
          <w:rFonts w:ascii="Cambria" w:hAnsi="Cambria"/>
          <w:sz w:val="20"/>
          <w:lang w:val="en-GB"/>
        </w:rPr>
      </w:pPr>
      <w:r w:rsidRPr="4AC0A5E2">
        <w:rPr>
          <w:rFonts w:ascii="Cambria" w:hAnsi="Cambria"/>
          <w:sz w:val="20"/>
          <w:lang w:val="en-GB"/>
        </w:rPr>
        <w:t>No comments received</w:t>
      </w:r>
      <w:r w:rsidR="009F7C0F" w:rsidRPr="4AC0A5E2">
        <w:rPr>
          <w:rFonts w:ascii="Cambria" w:hAnsi="Cambria"/>
          <w:sz w:val="20"/>
          <w:lang w:val="en-GB"/>
        </w:rPr>
        <w:t>.</w:t>
      </w:r>
    </w:p>
    <w:p w14:paraId="63D42EB3" w14:textId="77777777" w:rsidR="00252FF5" w:rsidRDefault="00252FF5" w:rsidP="4AC0A5E2">
      <w:pPr>
        <w:spacing w:after="120"/>
        <w:rPr>
          <w:rFonts w:ascii="Cambria" w:hAnsi="Cambria"/>
          <w:sz w:val="20"/>
          <w:lang w:val="en-GB"/>
        </w:rPr>
      </w:pPr>
    </w:p>
    <w:p w14:paraId="38AFFBD5" w14:textId="6C7D6CD4" w:rsidR="00252FF5" w:rsidRPr="0007761E" w:rsidRDefault="00B12D91" w:rsidP="4AC0A5E2">
      <w:pPr>
        <w:pStyle w:val="ListParagraph"/>
        <w:numPr>
          <w:ilvl w:val="0"/>
          <w:numId w:val="6"/>
        </w:numPr>
        <w:pBdr>
          <w:bottom w:val="single" w:sz="4" w:space="10" w:color="336699"/>
        </w:pBdr>
        <w:spacing w:after="120"/>
        <w:rPr>
          <w:rFonts w:ascii="Cambria" w:hAnsi="Cambria"/>
          <w:b/>
          <w:bCs/>
          <w:i/>
          <w:iCs/>
          <w:sz w:val="24"/>
          <w:szCs w:val="24"/>
          <w:lang w:val="en-GB"/>
        </w:rPr>
      </w:pPr>
      <w:r w:rsidRPr="4AC0A5E2">
        <w:rPr>
          <w:rFonts w:ascii="Cambria" w:hAnsi="Cambria"/>
          <w:b/>
          <w:bCs/>
          <w:i/>
          <w:iCs/>
          <w:sz w:val="24"/>
          <w:szCs w:val="24"/>
          <w:lang w:val="en-GB"/>
        </w:rPr>
        <w:t>Report on the ICS Scale 3 Incident of 21 June 2024</w:t>
      </w:r>
    </w:p>
    <w:p w14:paraId="750820CB" w14:textId="09B6A4AC" w:rsidR="00727FB6" w:rsidRDefault="00727FB6" w:rsidP="4AC0A5E2">
      <w:pPr>
        <w:spacing w:after="120"/>
        <w:rPr>
          <w:rFonts w:ascii="Cambria" w:hAnsi="Cambria"/>
          <w:sz w:val="20"/>
          <w:lang w:val="en-GB"/>
        </w:rPr>
      </w:pPr>
      <w:r w:rsidRPr="4AC0A5E2">
        <w:rPr>
          <w:rFonts w:ascii="Cambria" w:hAnsi="Cambria"/>
          <w:sz w:val="20"/>
          <w:lang w:val="en-GB"/>
        </w:rPr>
        <w:t>Bastien presents the context and background.</w:t>
      </w:r>
      <w:r w:rsidR="0067153E" w:rsidRPr="4AC0A5E2">
        <w:rPr>
          <w:rFonts w:ascii="Cambria" w:hAnsi="Cambria"/>
          <w:sz w:val="20"/>
          <w:lang w:val="en-GB"/>
        </w:rPr>
        <w:t xml:space="preserve"> Sequence of results is pr</w:t>
      </w:r>
      <w:r w:rsidR="00211BC0" w:rsidRPr="4AC0A5E2">
        <w:rPr>
          <w:rFonts w:ascii="Cambria" w:hAnsi="Cambria"/>
          <w:sz w:val="20"/>
          <w:lang w:val="en-GB"/>
        </w:rPr>
        <w:t>esented and the voltage evolution.</w:t>
      </w:r>
    </w:p>
    <w:p w14:paraId="17032610" w14:textId="575917BD" w:rsidR="00727FB6" w:rsidRDefault="00F55AF4" w:rsidP="4AC0A5E2">
      <w:pPr>
        <w:spacing w:after="120"/>
        <w:rPr>
          <w:rFonts w:ascii="Cambria" w:hAnsi="Cambria"/>
          <w:sz w:val="20"/>
          <w:lang w:val="en-GB"/>
        </w:rPr>
      </w:pPr>
      <w:r w:rsidRPr="4AC0A5E2">
        <w:rPr>
          <w:rFonts w:ascii="Cambria" w:hAnsi="Cambria"/>
          <w:sz w:val="20"/>
          <w:lang w:val="en-GB"/>
        </w:rPr>
        <w:t>Bernard presents the root causes of the incident.</w:t>
      </w:r>
      <w:r w:rsidR="00417D60" w:rsidRPr="4AC0A5E2">
        <w:rPr>
          <w:rFonts w:ascii="Cambria" w:hAnsi="Cambria"/>
          <w:sz w:val="20"/>
          <w:lang w:val="en-GB"/>
        </w:rPr>
        <w:t xml:space="preserve"> </w:t>
      </w:r>
      <w:r w:rsidR="00736CC4" w:rsidRPr="4AC0A5E2">
        <w:rPr>
          <w:rFonts w:ascii="Cambria" w:hAnsi="Cambria"/>
          <w:sz w:val="20"/>
          <w:lang w:val="en-GB"/>
        </w:rPr>
        <w:t xml:space="preserve">The root causes are summarized: 1) Vegetation higher than expected, 2) overloads not detected, 3) </w:t>
      </w:r>
      <w:r w:rsidR="000459F8" w:rsidRPr="4AC0A5E2">
        <w:rPr>
          <w:rFonts w:ascii="Cambria" w:hAnsi="Cambria"/>
          <w:sz w:val="20"/>
          <w:lang w:val="en-GB"/>
        </w:rPr>
        <w:t xml:space="preserve">Potential instability not detected, 4) Overload </w:t>
      </w:r>
      <w:r w:rsidR="00C46424" w:rsidRPr="4AC0A5E2">
        <w:rPr>
          <w:rFonts w:ascii="Cambria" w:hAnsi="Cambria"/>
          <w:sz w:val="20"/>
          <w:lang w:val="en-GB"/>
        </w:rPr>
        <w:t>protection</w:t>
      </w:r>
      <w:r w:rsidR="000459F8" w:rsidRPr="4AC0A5E2">
        <w:rPr>
          <w:rFonts w:ascii="Cambria" w:hAnsi="Cambria"/>
          <w:sz w:val="20"/>
          <w:lang w:val="en-GB"/>
        </w:rPr>
        <w:t xml:space="preserve"> activated, 5) </w:t>
      </w:r>
      <w:r w:rsidR="00C46424" w:rsidRPr="4AC0A5E2">
        <w:rPr>
          <w:rFonts w:ascii="Cambria" w:hAnsi="Cambria"/>
          <w:sz w:val="20"/>
          <w:lang w:val="en-GB"/>
        </w:rPr>
        <w:t>tap changing transformers activated and pull</w:t>
      </w:r>
      <w:r w:rsidR="00825DD9" w:rsidRPr="4AC0A5E2">
        <w:rPr>
          <w:rFonts w:ascii="Cambria" w:hAnsi="Cambria"/>
          <w:sz w:val="20"/>
          <w:lang w:val="en-GB"/>
        </w:rPr>
        <w:t>ed</w:t>
      </w:r>
      <w:r w:rsidR="00C46424" w:rsidRPr="4AC0A5E2">
        <w:rPr>
          <w:rFonts w:ascii="Cambria" w:hAnsi="Cambria"/>
          <w:sz w:val="20"/>
          <w:lang w:val="en-GB"/>
        </w:rPr>
        <w:t xml:space="preserve"> the voltage down, which doesn’t help in this specific situation, 6) </w:t>
      </w:r>
      <w:r w:rsidR="007E5DDB" w:rsidRPr="4AC0A5E2">
        <w:rPr>
          <w:rFonts w:ascii="Cambria" w:hAnsi="Cambria"/>
          <w:sz w:val="20"/>
          <w:lang w:val="en-GB"/>
        </w:rPr>
        <w:t>Insufficient MVAr, 7)</w:t>
      </w:r>
      <w:r w:rsidR="00825DD9" w:rsidRPr="4AC0A5E2">
        <w:rPr>
          <w:rFonts w:ascii="Cambria" w:hAnsi="Cambria"/>
          <w:sz w:val="20"/>
          <w:lang w:val="en-GB"/>
        </w:rPr>
        <w:t xml:space="preserve"> absence of voltage collapse preventive measures</w:t>
      </w:r>
      <w:r w:rsidR="00992AC1" w:rsidRPr="4AC0A5E2">
        <w:rPr>
          <w:rFonts w:ascii="Cambria" w:hAnsi="Cambria"/>
          <w:sz w:val="20"/>
          <w:lang w:val="en-GB"/>
        </w:rPr>
        <w:t>.</w:t>
      </w:r>
    </w:p>
    <w:p w14:paraId="5FBF4CA7" w14:textId="28A31AC1" w:rsidR="007E5DDB" w:rsidRDefault="007E5DDB" w:rsidP="4AC0A5E2">
      <w:pPr>
        <w:spacing w:after="120"/>
        <w:rPr>
          <w:rFonts w:ascii="Cambria" w:hAnsi="Cambria"/>
          <w:sz w:val="20"/>
          <w:lang w:val="en-GB"/>
        </w:rPr>
      </w:pPr>
      <w:r w:rsidRPr="4AC0A5E2">
        <w:rPr>
          <w:rFonts w:ascii="Cambria" w:hAnsi="Cambria"/>
          <w:sz w:val="20"/>
          <w:lang w:val="en-GB"/>
        </w:rPr>
        <w:t xml:space="preserve">For each </w:t>
      </w:r>
      <w:r w:rsidR="006B32B5" w:rsidRPr="4AC0A5E2">
        <w:rPr>
          <w:rFonts w:ascii="Cambria" w:hAnsi="Cambria"/>
          <w:sz w:val="20"/>
          <w:lang w:val="en-GB"/>
        </w:rPr>
        <w:t>root cause, there is a recommendation proposed</w:t>
      </w:r>
      <w:r w:rsidR="00992AC1" w:rsidRPr="4AC0A5E2">
        <w:rPr>
          <w:rFonts w:ascii="Cambria" w:hAnsi="Cambria"/>
          <w:sz w:val="20"/>
          <w:lang w:val="en-GB"/>
        </w:rPr>
        <w:t xml:space="preserve">. Recommendations </w:t>
      </w:r>
      <w:r w:rsidR="006B32B5" w:rsidRPr="4AC0A5E2">
        <w:rPr>
          <w:rFonts w:ascii="Cambria" w:hAnsi="Cambria"/>
          <w:sz w:val="20"/>
          <w:lang w:val="en-GB"/>
        </w:rPr>
        <w:t xml:space="preserve">are summarized in slide 23 of the </w:t>
      </w:r>
      <w:r w:rsidR="00992AC1" w:rsidRPr="4AC0A5E2">
        <w:rPr>
          <w:rFonts w:ascii="Cambria" w:hAnsi="Cambria"/>
          <w:sz w:val="20"/>
          <w:lang w:val="en-GB"/>
        </w:rPr>
        <w:t>slide deck</w:t>
      </w:r>
      <w:r w:rsidR="006B32B5" w:rsidRPr="4AC0A5E2">
        <w:rPr>
          <w:rFonts w:ascii="Cambria" w:hAnsi="Cambria"/>
          <w:sz w:val="20"/>
          <w:lang w:val="en-GB"/>
        </w:rPr>
        <w:t>.</w:t>
      </w:r>
    </w:p>
    <w:p w14:paraId="125B724A" w14:textId="4413F89C" w:rsidR="00260343" w:rsidRDefault="00260343" w:rsidP="04B091BF">
      <w:pPr>
        <w:spacing w:after="120"/>
        <w:rPr>
          <w:rFonts w:ascii="Cambria" w:hAnsi="Cambria"/>
          <w:sz w:val="20"/>
          <w:lang w:val="en-GB"/>
        </w:rPr>
      </w:pPr>
      <w:r w:rsidRPr="4AC0A5E2">
        <w:rPr>
          <w:rFonts w:ascii="Cambria" w:hAnsi="Cambria"/>
          <w:sz w:val="20"/>
          <w:lang w:val="en-GB"/>
        </w:rPr>
        <w:t>Thiery</w:t>
      </w:r>
      <w:r w:rsidR="00992AC1" w:rsidRPr="4AC0A5E2">
        <w:rPr>
          <w:rFonts w:ascii="Cambria" w:hAnsi="Cambria"/>
          <w:sz w:val="20"/>
          <w:lang w:val="en-GB"/>
        </w:rPr>
        <w:t xml:space="preserve"> V</w:t>
      </w:r>
      <w:r w:rsidR="00EF75AB">
        <w:rPr>
          <w:rFonts w:ascii="Cambria" w:hAnsi="Cambria"/>
          <w:sz w:val="20"/>
          <w:lang w:val="en-GB"/>
        </w:rPr>
        <w:t>.</w:t>
      </w:r>
      <w:r w:rsidR="00992AC1" w:rsidRPr="4AC0A5E2">
        <w:rPr>
          <w:rFonts w:ascii="Cambria" w:hAnsi="Cambria"/>
          <w:sz w:val="20"/>
          <w:lang w:val="en-GB"/>
        </w:rPr>
        <w:t xml:space="preserve"> (</w:t>
      </w:r>
      <w:proofErr w:type="spellStart"/>
      <w:r w:rsidR="00992AC1" w:rsidRPr="4AC0A5E2">
        <w:rPr>
          <w:rFonts w:ascii="Cambria" w:hAnsi="Cambria"/>
          <w:sz w:val="20"/>
          <w:lang w:val="en-GB"/>
        </w:rPr>
        <w:t>Eurelectric</w:t>
      </w:r>
      <w:proofErr w:type="spellEnd"/>
      <w:r w:rsidR="00992AC1" w:rsidRPr="4AC0A5E2">
        <w:rPr>
          <w:rFonts w:ascii="Cambria" w:hAnsi="Cambria"/>
          <w:sz w:val="20"/>
          <w:lang w:val="en-GB"/>
        </w:rPr>
        <w:t xml:space="preserve">) </w:t>
      </w:r>
      <w:r w:rsidR="00D81663" w:rsidRPr="4AC0A5E2">
        <w:rPr>
          <w:rFonts w:ascii="Cambria" w:hAnsi="Cambria"/>
          <w:sz w:val="20"/>
          <w:lang w:val="en-GB"/>
        </w:rPr>
        <w:t>asks a question r</w:t>
      </w:r>
      <w:r w:rsidR="00341DC9" w:rsidRPr="4AC0A5E2">
        <w:rPr>
          <w:rFonts w:ascii="Cambria" w:hAnsi="Cambria"/>
          <w:sz w:val="20"/>
          <w:lang w:val="en-GB"/>
        </w:rPr>
        <w:t xml:space="preserve">elated to the incident in the </w:t>
      </w:r>
      <w:proofErr w:type="gramStart"/>
      <w:r w:rsidR="00341DC9" w:rsidRPr="4AC0A5E2">
        <w:rPr>
          <w:rFonts w:ascii="Cambria" w:hAnsi="Cambria"/>
          <w:sz w:val="20"/>
          <w:lang w:val="en-GB"/>
        </w:rPr>
        <w:t>Iberian</w:t>
      </w:r>
      <w:r w:rsidR="00D81663" w:rsidRPr="4AC0A5E2">
        <w:rPr>
          <w:rFonts w:ascii="Cambria" w:hAnsi="Cambria"/>
          <w:sz w:val="20"/>
          <w:lang w:val="en-GB"/>
        </w:rPr>
        <w:t xml:space="preserve"> </w:t>
      </w:r>
      <w:r w:rsidR="00341DC9" w:rsidRPr="4AC0A5E2">
        <w:rPr>
          <w:rFonts w:ascii="Cambria" w:hAnsi="Cambria"/>
          <w:sz w:val="20"/>
          <w:lang w:val="en-GB"/>
        </w:rPr>
        <w:t>peninsula</w:t>
      </w:r>
      <w:proofErr w:type="gramEnd"/>
      <w:r w:rsidR="00D81663" w:rsidRPr="4AC0A5E2">
        <w:rPr>
          <w:rFonts w:ascii="Cambria" w:hAnsi="Cambria"/>
          <w:sz w:val="20"/>
          <w:lang w:val="en-GB"/>
        </w:rPr>
        <w:t xml:space="preserve"> of July 2021</w:t>
      </w:r>
      <w:r w:rsidR="00341DC9" w:rsidRPr="4AC0A5E2">
        <w:rPr>
          <w:rFonts w:ascii="Cambria" w:hAnsi="Cambria"/>
          <w:sz w:val="20"/>
          <w:lang w:val="en-GB"/>
        </w:rPr>
        <w:t>, there was a recommendation on vegetation</w:t>
      </w:r>
      <w:r w:rsidR="00D81663" w:rsidRPr="4AC0A5E2">
        <w:rPr>
          <w:rFonts w:ascii="Cambria" w:hAnsi="Cambria"/>
          <w:sz w:val="20"/>
          <w:lang w:val="en-GB"/>
        </w:rPr>
        <w:t xml:space="preserve"> fire</w:t>
      </w:r>
      <w:r w:rsidR="00341DC9" w:rsidRPr="4AC0A5E2">
        <w:rPr>
          <w:rFonts w:ascii="Cambria" w:hAnsi="Cambria"/>
          <w:sz w:val="20"/>
          <w:lang w:val="en-GB"/>
        </w:rPr>
        <w:t xml:space="preserve">. </w:t>
      </w:r>
      <w:r w:rsidR="00F25495" w:rsidRPr="4AC0A5E2">
        <w:rPr>
          <w:rFonts w:ascii="Cambria" w:hAnsi="Cambria"/>
          <w:sz w:val="20"/>
          <w:lang w:val="en-GB"/>
        </w:rPr>
        <w:t>How does ENTSO-E ensure that recommendations are followed.</w:t>
      </w:r>
    </w:p>
    <w:p w14:paraId="40252E93" w14:textId="42B62703" w:rsidR="00F25495" w:rsidRDefault="00F25495" w:rsidP="4AC0A5E2">
      <w:pPr>
        <w:spacing w:after="120"/>
        <w:rPr>
          <w:rFonts w:ascii="Cambria" w:hAnsi="Cambria"/>
          <w:sz w:val="20"/>
          <w:lang w:val="en-GB"/>
        </w:rPr>
      </w:pPr>
      <w:r w:rsidRPr="4AC0A5E2">
        <w:rPr>
          <w:rFonts w:ascii="Cambria" w:hAnsi="Cambria"/>
          <w:sz w:val="20"/>
          <w:lang w:val="en-GB"/>
        </w:rPr>
        <w:t>Albino</w:t>
      </w:r>
      <w:r w:rsidR="00E079DC" w:rsidRPr="4AC0A5E2">
        <w:rPr>
          <w:rFonts w:ascii="Cambria" w:hAnsi="Cambria"/>
          <w:sz w:val="20"/>
          <w:lang w:val="en-GB"/>
        </w:rPr>
        <w:t xml:space="preserve"> M. (ENTSO-E) responds that</w:t>
      </w:r>
      <w:r w:rsidRPr="4AC0A5E2">
        <w:rPr>
          <w:rFonts w:ascii="Cambria" w:hAnsi="Cambria"/>
          <w:sz w:val="20"/>
          <w:lang w:val="en-GB"/>
        </w:rPr>
        <w:t xml:space="preserve"> </w:t>
      </w:r>
      <w:r w:rsidR="00E079DC" w:rsidRPr="4AC0A5E2">
        <w:rPr>
          <w:rFonts w:ascii="Cambria" w:hAnsi="Cambria"/>
          <w:sz w:val="20"/>
          <w:lang w:val="en-GB"/>
        </w:rPr>
        <w:t>a</w:t>
      </w:r>
      <w:r w:rsidRPr="4AC0A5E2">
        <w:rPr>
          <w:rFonts w:ascii="Cambria" w:hAnsi="Cambria"/>
          <w:sz w:val="20"/>
          <w:lang w:val="en-GB"/>
        </w:rPr>
        <w:t xml:space="preserve">t ENTSO-E we have a </w:t>
      </w:r>
      <w:proofErr w:type="gramStart"/>
      <w:r w:rsidRPr="4AC0A5E2">
        <w:rPr>
          <w:rFonts w:ascii="Cambria" w:hAnsi="Cambria"/>
          <w:sz w:val="20"/>
          <w:lang w:val="en-GB"/>
        </w:rPr>
        <w:t>task-force</w:t>
      </w:r>
      <w:proofErr w:type="gramEnd"/>
      <w:r w:rsidR="00E079DC" w:rsidRPr="4AC0A5E2">
        <w:rPr>
          <w:rFonts w:ascii="Cambria" w:hAnsi="Cambria"/>
          <w:sz w:val="20"/>
          <w:lang w:val="en-GB"/>
        </w:rPr>
        <w:t xml:space="preserve"> to monitor</w:t>
      </w:r>
      <w:r w:rsidRPr="4AC0A5E2">
        <w:rPr>
          <w:rFonts w:ascii="Cambria" w:hAnsi="Cambria"/>
          <w:sz w:val="20"/>
          <w:lang w:val="en-GB"/>
        </w:rPr>
        <w:t xml:space="preserve"> recommendations. These recommendations are </w:t>
      </w:r>
      <w:r w:rsidR="00E079DC" w:rsidRPr="4AC0A5E2">
        <w:rPr>
          <w:rFonts w:ascii="Cambria" w:hAnsi="Cambria"/>
          <w:sz w:val="20"/>
          <w:lang w:val="en-GB"/>
        </w:rPr>
        <w:t>common recommendations</w:t>
      </w:r>
      <w:r w:rsidR="004C01C3" w:rsidRPr="4AC0A5E2">
        <w:rPr>
          <w:rFonts w:ascii="Cambria" w:hAnsi="Cambria"/>
          <w:sz w:val="20"/>
          <w:lang w:val="en-GB"/>
        </w:rPr>
        <w:t xml:space="preserve"> with NRAs and ACER</w:t>
      </w:r>
      <w:r w:rsidR="00E079DC" w:rsidRPr="4AC0A5E2">
        <w:rPr>
          <w:rFonts w:ascii="Cambria" w:hAnsi="Cambria"/>
          <w:sz w:val="20"/>
          <w:lang w:val="en-GB"/>
        </w:rPr>
        <w:t xml:space="preserve"> and the follow-up is also done together with ACER and NRAs</w:t>
      </w:r>
      <w:r w:rsidR="004C01C3" w:rsidRPr="4AC0A5E2">
        <w:rPr>
          <w:rFonts w:ascii="Cambria" w:hAnsi="Cambria"/>
          <w:sz w:val="20"/>
          <w:lang w:val="en-GB"/>
        </w:rPr>
        <w:t>.</w:t>
      </w:r>
    </w:p>
    <w:p w14:paraId="11316F60" w14:textId="598BFA66" w:rsidR="004C01C3" w:rsidRDefault="004C01C3" w:rsidP="4AC0A5E2">
      <w:pPr>
        <w:spacing w:after="120"/>
        <w:rPr>
          <w:rFonts w:ascii="Cambria" w:hAnsi="Cambria"/>
          <w:sz w:val="20"/>
          <w:lang w:val="en-GB"/>
        </w:rPr>
      </w:pPr>
      <w:r w:rsidRPr="4AC0A5E2">
        <w:rPr>
          <w:rFonts w:ascii="Cambria" w:hAnsi="Cambria"/>
          <w:sz w:val="20"/>
          <w:lang w:val="en-GB"/>
        </w:rPr>
        <w:t>Tony</w:t>
      </w:r>
      <w:r w:rsidR="00E079DC" w:rsidRPr="4AC0A5E2">
        <w:rPr>
          <w:rFonts w:ascii="Cambria" w:hAnsi="Cambria"/>
          <w:sz w:val="20"/>
          <w:lang w:val="en-GB"/>
        </w:rPr>
        <w:t xml:space="preserve"> H. asks a</w:t>
      </w:r>
      <w:r w:rsidRPr="4AC0A5E2">
        <w:rPr>
          <w:rFonts w:ascii="Cambria" w:hAnsi="Cambria"/>
          <w:sz w:val="20"/>
          <w:lang w:val="en-GB"/>
        </w:rPr>
        <w:t>bout the vegetation grow</w:t>
      </w:r>
      <w:r w:rsidR="00885DB0">
        <w:rPr>
          <w:rFonts w:ascii="Cambria" w:hAnsi="Cambria"/>
          <w:sz w:val="20"/>
          <w:lang w:val="en-GB"/>
        </w:rPr>
        <w:t>th</w:t>
      </w:r>
      <w:r w:rsidRPr="4AC0A5E2">
        <w:rPr>
          <w:rFonts w:ascii="Cambria" w:hAnsi="Cambria"/>
          <w:sz w:val="20"/>
          <w:lang w:val="en-GB"/>
        </w:rPr>
        <w:t xml:space="preserve"> control</w:t>
      </w:r>
      <w:r w:rsidR="00310B8E" w:rsidRPr="4AC0A5E2">
        <w:rPr>
          <w:rFonts w:ascii="Cambria" w:hAnsi="Cambria"/>
          <w:sz w:val="20"/>
          <w:lang w:val="en-GB"/>
        </w:rPr>
        <w:t>, asking more information on what this entails.</w:t>
      </w:r>
    </w:p>
    <w:p w14:paraId="350942FD" w14:textId="26BB9DE5" w:rsidR="00310B8E" w:rsidRDefault="006043FA" w:rsidP="04B091BF">
      <w:pPr>
        <w:spacing w:after="120"/>
        <w:rPr>
          <w:rFonts w:ascii="Cambria" w:hAnsi="Cambria"/>
          <w:sz w:val="20"/>
          <w:lang w:val="en-GB"/>
        </w:rPr>
      </w:pPr>
      <w:r w:rsidRPr="4AC0A5E2">
        <w:rPr>
          <w:rFonts w:ascii="Cambria" w:hAnsi="Cambria"/>
          <w:sz w:val="20"/>
          <w:lang w:val="en-GB"/>
        </w:rPr>
        <w:lastRenderedPageBreak/>
        <w:t>Bernard M. responds that</w:t>
      </w:r>
      <w:r w:rsidR="00E079DC" w:rsidRPr="4AC0A5E2">
        <w:rPr>
          <w:rFonts w:ascii="Cambria" w:hAnsi="Cambria"/>
          <w:sz w:val="20"/>
          <w:lang w:val="en-GB"/>
        </w:rPr>
        <w:t xml:space="preserve"> </w:t>
      </w:r>
      <w:r w:rsidR="00310B8E" w:rsidRPr="4AC0A5E2">
        <w:rPr>
          <w:rFonts w:ascii="Cambria" w:hAnsi="Cambria"/>
          <w:sz w:val="20"/>
          <w:lang w:val="en-GB"/>
        </w:rPr>
        <w:t>in some cases there are corridors for the lines but in other cases it</w:t>
      </w:r>
      <w:r w:rsidR="3400938A" w:rsidRPr="4AC0A5E2">
        <w:rPr>
          <w:rFonts w:ascii="Cambria" w:hAnsi="Cambria"/>
          <w:sz w:val="20"/>
          <w:lang w:val="en-GB"/>
        </w:rPr>
        <w:t xml:space="preserve"> i</w:t>
      </w:r>
      <w:r w:rsidR="00310B8E" w:rsidRPr="4AC0A5E2">
        <w:rPr>
          <w:rFonts w:ascii="Cambria" w:hAnsi="Cambria"/>
          <w:sz w:val="20"/>
          <w:lang w:val="en-GB"/>
        </w:rPr>
        <w:t xml:space="preserve">s not </w:t>
      </w:r>
      <w:proofErr w:type="gramStart"/>
      <w:r w:rsidR="00310B8E" w:rsidRPr="4AC0A5E2">
        <w:rPr>
          <w:rFonts w:ascii="Cambria" w:hAnsi="Cambria"/>
          <w:sz w:val="20"/>
          <w:lang w:val="en-GB"/>
        </w:rPr>
        <w:t>possible</w:t>
      </w:r>
      <w:proofErr w:type="gramEnd"/>
      <w:r w:rsidR="00310B8E" w:rsidRPr="4AC0A5E2">
        <w:rPr>
          <w:rFonts w:ascii="Cambria" w:hAnsi="Cambria"/>
          <w:sz w:val="20"/>
          <w:lang w:val="en-GB"/>
        </w:rPr>
        <w:t xml:space="preserve"> and the lines are built above the forest. Distances need to be regularly checked to ensure</w:t>
      </w:r>
      <w:r w:rsidR="00135F38" w:rsidRPr="4AC0A5E2">
        <w:rPr>
          <w:rFonts w:ascii="Cambria" w:hAnsi="Cambria"/>
          <w:sz w:val="20"/>
          <w:lang w:val="en-GB"/>
        </w:rPr>
        <w:t xml:space="preserve"> there are no issues.</w:t>
      </w:r>
    </w:p>
    <w:p w14:paraId="2E9B6DCA" w14:textId="6ACE49DE" w:rsidR="00B0419B" w:rsidRDefault="006043FA" w:rsidP="23E60989">
      <w:pPr>
        <w:spacing w:after="120"/>
        <w:rPr>
          <w:rFonts w:ascii="Cambria" w:hAnsi="Cambria"/>
          <w:sz w:val="20"/>
          <w:lang w:val="en-GB"/>
        </w:rPr>
      </w:pPr>
      <w:r w:rsidRPr="4AC0A5E2">
        <w:rPr>
          <w:rFonts w:ascii="Cambria" w:hAnsi="Cambria"/>
          <w:sz w:val="20"/>
          <w:lang w:val="en-GB"/>
        </w:rPr>
        <w:t xml:space="preserve">Luca Guenzi (EU Turbines) </w:t>
      </w:r>
      <w:r w:rsidR="00D4358E" w:rsidRPr="4AC0A5E2">
        <w:rPr>
          <w:rFonts w:ascii="Cambria" w:hAnsi="Cambria"/>
          <w:sz w:val="20"/>
          <w:lang w:val="en-GB"/>
        </w:rPr>
        <w:t>mentions</w:t>
      </w:r>
      <w:r w:rsidRPr="4AC0A5E2">
        <w:rPr>
          <w:rFonts w:ascii="Cambria" w:hAnsi="Cambria"/>
          <w:sz w:val="20"/>
          <w:lang w:val="en-GB"/>
        </w:rPr>
        <w:t xml:space="preserve"> that </w:t>
      </w:r>
      <w:r w:rsidR="00D4358E" w:rsidRPr="4AC0A5E2">
        <w:rPr>
          <w:rFonts w:ascii="Cambria" w:hAnsi="Cambria"/>
          <w:sz w:val="20"/>
          <w:lang w:val="en-GB"/>
        </w:rPr>
        <w:t>typically</w:t>
      </w:r>
      <w:r w:rsidR="00B0419B" w:rsidRPr="4AC0A5E2">
        <w:rPr>
          <w:rFonts w:ascii="Cambria" w:hAnsi="Cambria"/>
          <w:sz w:val="20"/>
          <w:lang w:val="en-GB"/>
        </w:rPr>
        <w:t xml:space="preserve"> when building </w:t>
      </w:r>
      <w:proofErr w:type="gramStart"/>
      <w:r w:rsidR="00B0419B" w:rsidRPr="4AC0A5E2">
        <w:rPr>
          <w:rFonts w:ascii="Cambria" w:hAnsi="Cambria"/>
          <w:sz w:val="20"/>
          <w:lang w:val="en-GB"/>
        </w:rPr>
        <w:t>lines</w:t>
      </w:r>
      <w:proofErr w:type="gramEnd"/>
      <w:r w:rsidR="00B0419B" w:rsidRPr="4AC0A5E2">
        <w:rPr>
          <w:rFonts w:ascii="Cambria" w:hAnsi="Cambria"/>
          <w:sz w:val="20"/>
          <w:lang w:val="en-GB"/>
        </w:rPr>
        <w:t xml:space="preserve"> one takes into account the </w:t>
      </w:r>
      <w:r w:rsidR="00CC2888" w:rsidRPr="4AC0A5E2">
        <w:rPr>
          <w:rFonts w:ascii="Cambria" w:hAnsi="Cambria"/>
          <w:sz w:val="20"/>
          <w:lang w:val="en-GB"/>
        </w:rPr>
        <w:t xml:space="preserve">error in the line </w:t>
      </w:r>
      <w:r w:rsidR="006B471B">
        <w:rPr>
          <w:rFonts w:ascii="Cambria" w:hAnsi="Cambria"/>
          <w:sz w:val="20"/>
          <w:lang w:val="en-GB"/>
        </w:rPr>
        <w:t>sag</w:t>
      </w:r>
      <w:r w:rsidR="00CC2888" w:rsidRPr="4AC0A5E2">
        <w:rPr>
          <w:rFonts w:ascii="Cambria" w:hAnsi="Cambria"/>
          <w:sz w:val="20"/>
          <w:lang w:val="en-GB"/>
        </w:rPr>
        <w:t xml:space="preserve"> (</w:t>
      </w:r>
      <w:r w:rsidR="002E702D">
        <w:rPr>
          <w:rFonts w:ascii="Cambria" w:hAnsi="Cambria"/>
          <w:sz w:val="20"/>
          <w:lang w:val="en-GB"/>
        </w:rPr>
        <w:t>a ph</w:t>
      </w:r>
      <w:r w:rsidR="00005000">
        <w:rPr>
          <w:rFonts w:ascii="Cambria" w:hAnsi="Cambria"/>
          <w:sz w:val="20"/>
          <w:lang w:val="en-GB"/>
        </w:rPr>
        <w:t>enomenon due to the heating of the conductors</w:t>
      </w:r>
      <w:r w:rsidR="00CC2888" w:rsidRPr="4AC0A5E2">
        <w:rPr>
          <w:rFonts w:ascii="Cambria" w:hAnsi="Cambria"/>
          <w:sz w:val="20"/>
          <w:lang w:val="en-GB"/>
        </w:rPr>
        <w:t>). Are there a</w:t>
      </w:r>
      <w:r w:rsidR="001C11D9" w:rsidRPr="4AC0A5E2">
        <w:rPr>
          <w:rFonts w:ascii="Cambria" w:hAnsi="Cambria"/>
          <w:sz w:val="20"/>
          <w:lang w:val="en-GB"/>
        </w:rPr>
        <w:t>ny provisions</w:t>
      </w:r>
      <w:r w:rsidR="00D4358E" w:rsidRPr="4AC0A5E2">
        <w:rPr>
          <w:rFonts w:ascii="Cambria" w:hAnsi="Cambria"/>
          <w:sz w:val="20"/>
          <w:lang w:val="en-GB"/>
        </w:rPr>
        <w:t xml:space="preserve"> on that</w:t>
      </w:r>
      <w:r w:rsidR="001C11D9" w:rsidRPr="4AC0A5E2">
        <w:rPr>
          <w:rFonts w:ascii="Cambria" w:hAnsi="Cambria"/>
          <w:sz w:val="20"/>
          <w:lang w:val="en-GB"/>
        </w:rPr>
        <w:t>?</w:t>
      </w:r>
    </w:p>
    <w:p w14:paraId="655F13A1" w14:textId="062A9ADD" w:rsidR="001C11D9" w:rsidRDefault="001C11D9" w:rsidP="4AC0A5E2">
      <w:pPr>
        <w:spacing w:after="120"/>
        <w:rPr>
          <w:rFonts w:ascii="Cambria" w:hAnsi="Cambria"/>
          <w:sz w:val="20"/>
          <w:lang w:val="en-GB"/>
        </w:rPr>
      </w:pPr>
      <w:r w:rsidRPr="4AC0A5E2">
        <w:rPr>
          <w:rFonts w:ascii="Cambria" w:hAnsi="Cambria"/>
          <w:sz w:val="20"/>
          <w:lang w:val="en-GB"/>
        </w:rPr>
        <w:t>Bastien</w:t>
      </w:r>
      <w:r w:rsidR="00D4358E" w:rsidRPr="4AC0A5E2">
        <w:rPr>
          <w:rFonts w:ascii="Cambria" w:hAnsi="Cambria"/>
          <w:sz w:val="20"/>
          <w:lang w:val="en-GB"/>
        </w:rPr>
        <w:t xml:space="preserve"> G. (ENTSO-E) responds that </w:t>
      </w:r>
      <w:r w:rsidR="00721998">
        <w:rPr>
          <w:rFonts w:ascii="Cambria" w:hAnsi="Cambria"/>
          <w:sz w:val="20"/>
          <w:lang w:val="en-GB"/>
        </w:rPr>
        <w:t>there might be a need</w:t>
      </w:r>
      <w:r w:rsidRPr="4AC0A5E2">
        <w:rPr>
          <w:rFonts w:ascii="Cambria" w:hAnsi="Cambria"/>
          <w:sz w:val="20"/>
          <w:lang w:val="en-GB"/>
        </w:rPr>
        <w:t xml:space="preserve"> to change </w:t>
      </w:r>
      <w:r w:rsidR="4C2B2AD6" w:rsidRPr="3D0BAA83">
        <w:rPr>
          <w:rFonts w:ascii="Cambria" w:hAnsi="Cambria"/>
          <w:sz w:val="20"/>
          <w:lang w:val="en-GB"/>
        </w:rPr>
        <w:t>the operational limits</w:t>
      </w:r>
      <w:r w:rsidR="00721998">
        <w:rPr>
          <w:rFonts w:ascii="Cambria" w:hAnsi="Cambria"/>
          <w:sz w:val="20"/>
          <w:lang w:val="en-GB"/>
        </w:rPr>
        <w:t xml:space="preserve"> due to new climate conditions</w:t>
      </w:r>
      <w:r w:rsidR="4C2B2AD6" w:rsidRPr="3D0BAA83">
        <w:rPr>
          <w:rFonts w:ascii="Cambria" w:hAnsi="Cambria"/>
          <w:sz w:val="20"/>
          <w:lang w:val="en-GB"/>
        </w:rPr>
        <w:t>,</w:t>
      </w:r>
      <w:r w:rsidRPr="4AC0A5E2">
        <w:rPr>
          <w:rFonts w:ascii="Cambria" w:hAnsi="Cambria"/>
          <w:sz w:val="20"/>
          <w:lang w:val="en-GB"/>
        </w:rPr>
        <w:t xml:space="preserve"> but in this case</w:t>
      </w:r>
      <w:r w:rsidR="00940D49">
        <w:rPr>
          <w:rFonts w:ascii="Cambria" w:hAnsi="Cambria"/>
          <w:sz w:val="20"/>
          <w:lang w:val="en-GB"/>
        </w:rPr>
        <w:t>,</w:t>
      </w:r>
      <w:r w:rsidRPr="4AC0A5E2">
        <w:rPr>
          <w:rFonts w:ascii="Cambria" w:hAnsi="Cambria"/>
          <w:sz w:val="20"/>
          <w:lang w:val="en-GB"/>
        </w:rPr>
        <w:t xml:space="preserve"> it was not the temperature that affected </w:t>
      </w:r>
      <w:r w:rsidR="009E34F4" w:rsidRPr="4AC0A5E2">
        <w:rPr>
          <w:rFonts w:ascii="Cambria" w:hAnsi="Cambria"/>
          <w:sz w:val="20"/>
          <w:lang w:val="en-GB"/>
        </w:rPr>
        <w:t xml:space="preserve">the operation. </w:t>
      </w:r>
      <w:r w:rsidR="00721998">
        <w:rPr>
          <w:rFonts w:ascii="Cambria" w:hAnsi="Cambria"/>
          <w:sz w:val="20"/>
          <w:lang w:val="en-GB"/>
        </w:rPr>
        <w:t>The cause</w:t>
      </w:r>
      <w:r w:rsidR="009E34F4" w:rsidRPr="4AC0A5E2">
        <w:rPr>
          <w:rFonts w:ascii="Cambria" w:hAnsi="Cambria"/>
          <w:sz w:val="20"/>
          <w:lang w:val="en-GB"/>
        </w:rPr>
        <w:t xml:space="preserve"> was that the vegetation </w:t>
      </w:r>
      <w:r w:rsidR="00045B9A">
        <w:rPr>
          <w:rFonts w:ascii="Cambria" w:hAnsi="Cambria"/>
          <w:sz w:val="20"/>
          <w:lang w:val="en-GB"/>
        </w:rPr>
        <w:t xml:space="preserve">which </w:t>
      </w:r>
      <w:r w:rsidR="009E34F4" w:rsidRPr="4AC0A5E2">
        <w:rPr>
          <w:rFonts w:ascii="Cambria" w:hAnsi="Cambria"/>
          <w:sz w:val="20"/>
          <w:lang w:val="en-GB"/>
        </w:rPr>
        <w:t>grew too quickly. It c</w:t>
      </w:r>
      <w:r w:rsidR="002E34CC">
        <w:rPr>
          <w:rFonts w:ascii="Cambria" w:hAnsi="Cambria"/>
          <w:sz w:val="20"/>
          <w:lang w:val="en-GB"/>
        </w:rPr>
        <w:t>ould</w:t>
      </w:r>
      <w:r w:rsidR="009E34F4" w:rsidRPr="4AC0A5E2">
        <w:rPr>
          <w:rFonts w:ascii="Cambria" w:hAnsi="Cambria"/>
          <w:sz w:val="20"/>
          <w:lang w:val="en-GB"/>
        </w:rPr>
        <w:t xml:space="preserve"> be though that in some areas they need to re-design and adopt policies regularly to account for increasing temperatures that can affect these calculations. </w:t>
      </w:r>
    </w:p>
    <w:p w14:paraId="649AB0E4" w14:textId="4969A5BD" w:rsidR="00FD5747" w:rsidRPr="00FD5747" w:rsidRDefault="00FD5747" w:rsidP="4AC0A5E2">
      <w:pPr>
        <w:spacing w:after="120"/>
        <w:rPr>
          <w:rFonts w:ascii="Cambria" w:hAnsi="Cambria"/>
          <w:sz w:val="20"/>
          <w:lang w:val="en-GB"/>
        </w:rPr>
      </w:pPr>
      <w:r w:rsidRPr="4AC0A5E2">
        <w:rPr>
          <w:rFonts w:ascii="Cambria" w:hAnsi="Cambria"/>
          <w:sz w:val="20"/>
          <w:lang w:val="en-GB"/>
        </w:rPr>
        <w:t>No further comments received.</w:t>
      </w:r>
    </w:p>
    <w:p w14:paraId="35FE2CB3" w14:textId="77777777" w:rsidR="00252FF5" w:rsidRDefault="00252FF5" w:rsidP="4AC0A5E2">
      <w:pPr>
        <w:spacing w:after="120"/>
        <w:rPr>
          <w:rFonts w:ascii="Cambria" w:hAnsi="Cambria"/>
          <w:sz w:val="20"/>
          <w:lang w:val="en-GB"/>
        </w:rPr>
      </w:pPr>
    </w:p>
    <w:p w14:paraId="5BFD1327" w14:textId="272082CF" w:rsidR="002B5EE0" w:rsidRPr="002B5EE0" w:rsidRDefault="002B5EE0" w:rsidP="4AC0A5E2">
      <w:pPr>
        <w:pStyle w:val="ListParagraph"/>
        <w:numPr>
          <w:ilvl w:val="0"/>
          <w:numId w:val="6"/>
        </w:numPr>
        <w:pBdr>
          <w:bottom w:val="single" w:sz="4" w:space="10" w:color="336699"/>
        </w:pBdr>
        <w:spacing w:after="120"/>
        <w:rPr>
          <w:rFonts w:ascii="Cambria" w:hAnsi="Cambria"/>
          <w:b/>
          <w:bCs/>
          <w:i/>
          <w:iCs/>
          <w:sz w:val="24"/>
          <w:szCs w:val="24"/>
          <w:lang w:val="en-GB"/>
        </w:rPr>
      </w:pPr>
      <w:r w:rsidRPr="4AC0A5E2">
        <w:rPr>
          <w:rFonts w:ascii="Cambria" w:hAnsi="Cambria"/>
          <w:b/>
          <w:bCs/>
          <w:i/>
          <w:iCs/>
          <w:sz w:val="24"/>
          <w:szCs w:val="24"/>
          <w:lang w:val="en-GB"/>
        </w:rPr>
        <w:t xml:space="preserve">Update on </w:t>
      </w:r>
      <w:proofErr w:type="spellStart"/>
      <w:r w:rsidR="00A12BE2" w:rsidRPr="4AC0A5E2">
        <w:rPr>
          <w:rFonts w:ascii="Cambria" w:hAnsi="Cambria"/>
          <w:b/>
          <w:bCs/>
          <w:i/>
          <w:iCs/>
          <w:sz w:val="24"/>
          <w:szCs w:val="24"/>
          <w:lang w:val="en-GB"/>
        </w:rPr>
        <w:t>Tmin</w:t>
      </w:r>
      <w:proofErr w:type="spellEnd"/>
      <w:r w:rsidR="00A12BE2" w:rsidRPr="4AC0A5E2">
        <w:rPr>
          <w:rFonts w:ascii="Cambria" w:hAnsi="Cambria"/>
          <w:b/>
          <w:bCs/>
          <w:i/>
          <w:iCs/>
          <w:sz w:val="24"/>
          <w:szCs w:val="24"/>
          <w:lang w:val="en-GB"/>
        </w:rPr>
        <w:t xml:space="preserve"> FCR LER - TF LLFD analysis</w:t>
      </w:r>
    </w:p>
    <w:p w14:paraId="746E6431" w14:textId="78E2545B" w:rsidR="00864EB8" w:rsidRDefault="00A56505" w:rsidP="4AC0A5E2">
      <w:pPr>
        <w:spacing w:after="120"/>
        <w:rPr>
          <w:rFonts w:ascii="Cambria" w:hAnsi="Cambria"/>
          <w:sz w:val="20"/>
          <w:lang w:val="en-GB"/>
        </w:rPr>
      </w:pPr>
      <w:r w:rsidRPr="4AC0A5E2">
        <w:rPr>
          <w:rFonts w:ascii="Cambria" w:hAnsi="Cambria"/>
          <w:sz w:val="20"/>
          <w:lang w:val="en-GB"/>
        </w:rPr>
        <w:t xml:space="preserve">Luca Ortolano (ENTSO-E) presents the update based on the slides circulated. </w:t>
      </w:r>
      <w:r w:rsidR="00153537" w:rsidRPr="4AC0A5E2">
        <w:rPr>
          <w:rFonts w:ascii="Cambria" w:hAnsi="Cambria"/>
          <w:sz w:val="20"/>
          <w:lang w:val="en-GB"/>
        </w:rPr>
        <w:t>CE NRAs approved the proposa</w:t>
      </w:r>
      <w:r w:rsidR="0071317E" w:rsidRPr="4AC0A5E2">
        <w:rPr>
          <w:rFonts w:ascii="Cambria" w:hAnsi="Cambria"/>
          <w:sz w:val="20"/>
          <w:lang w:val="en-GB"/>
        </w:rPr>
        <w:t xml:space="preserve">l of the Probabilistic FCR dimensioning </w:t>
      </w:r>
      <w:r w:rsidR="00153537" w:rsidRPr="4AC0A5E2">
        <w:rPr>
          <w:rFonts w:ascii="Cambria" w:hAnsi="Cambria"/>
          <w:sz w:val="20"/>
          <w:lang w:val="en-GB"/>
        </w:rPr>
        <w:t>by the CE TSOs and e</w:t>
      </w:r>
      <w:r w:rsidR="00864EB8" w:rsidRPr="4AC0A5E2">
        <w:rPr>
          <w:rFonts w:ascii="Cambria" w:hAnsi="Cambria"/>
          <w:sz w:val="20"/>
          <w:lang w:val="en-GB"/>
        </w:rPr>
        <w:t>ach NRA needs to send the</w:t>
      </w:r>
      <w:r w:rsidR="00D54893" w:rsidRPr="4AC0A5E2">
        <w:rPr>
          <w:rFonts w:ascii="Cambria" w:hAnsi="Cambria"/>
          <w:sz w:val="20"/>
          <w:lang w:val="en-GB"/>
        </w:rPr>
        <w:t xml:space="preserve"> </w:t>
      </w:r>
      <w:r w:rsidR="0071317E" w:rsidRPr="4AC0A5E2">
        <w:rPr>
          <w:rFonts w:ascii="Cambria" w:hAnsi="Cambria"/>
          <w:sz w:val="20"/>
          <w:lang w:val="en-GB"/>
        </w:rPr>
        <w:t xml:space="preserve">approval to the respective </w:t>
      </w:r>
      <w:r w:rsidR="00D54893" w:rsidRPr="4AC0A5E2">
        <w:rPr>
          <w:rFonts w:ascii="Cambria" w:hAnsi="Cambria"/>
          <w:sz w:val="20"/>
          <w:lang w:val="en-GB"/>
        </w:rPr>
        <w:t>TSOs. Meetings to be launched with NRAs and ACER. Stakeholders will be updated through th</w:t>
      </w:r>
      <w:r w:rsidR="0071317E" w:rsidRPr="4AC0A5E2">
        <w:rPr>
          <w:rFonts w:ascii="Cambria" w:hAnsi="Cambria"/>
          <w:sz w:val="20"/>
          <w:lang w:val="en-GB"/>
        </w:rPr>
        <w:t>e ESC</w:t>
      </w:r>
      <w:r w:rsidR="00D54893" w:rsidRPr="4AC0A5E2">
        <w:rPr>
          <w:rFonts w:ascii="Cambria" w:hAnsi="Cambria"/>
          <w:sz w:val="20"/>
          <w:lang w:val="en-GB"/>
        </w:rPr>
        <w:t xml:space="preserve"> meeting</w:t>
      </w:r>
      <w:r w:rsidR="0071317E" w:rsidRPr="4AC0A5E2">
        <w:rPr>
          <w:rFonts w:ascii="Cambria" w:hAnsi="Cambria"/>
          <w:sz w:val="20"/>
          <w:lang w:val="en-GB"/>
        </w:rPr>
        <w:t>s or specific webinars if needed</w:t>
      </w:r>
      <w:r w:rsidR="00D54893" w:rsidRPr="4AC0A5E2">
        <w:rPr>
          <w:rFonts w:ascii="Cambria" w:hAnsi="Cambria"/>
          <w:sz w:val="20"/>
          <w:lang w:val="en-GB"/>
        </w:rPr>
        <w:t xml:space="preserve">. </w:t>
      </w:r>
      <w:r w:rsidR="00851DE3" w:rsidRPr="4AC0A5E2">
        <w:rPr>
          <w:rFonts w:ascii="Cambria" w:hAnsi="Cambria"/>
          <w:sz w:val="20"/>
          <w:lang w:val="en-GB"/>
        </w:rPr>
        <w:t>The methodology applies a slightly different approach with respect to Lim</w:t>
      </w:r>
      <w:r w:rsidR="00E12C47" w:rsidRPr="4AC0A5E2">
        <w:rPr>
          <w:rFonts w:ascii="Cambria" w:hAnsi="Cambria"/>
          <w:sz w:val="20"/>
          <w:lang w:val="en-GB"/>
        </w:rPr>
        <w:t xml:space="preserve">ited Energy Reservoir (LER) depletion. </w:t>
      </w:r>
      <w:r w:rsidR="0071317E" w:rsidRPr="4AC0A5E2">
        <w:rPr>
          <w:rFonts w:ascii="Cambria" w:hAnsi="Cambria"/>
          <w:sz w:val="20"/>
          <w:lang w:val="en-GB"/>
        </w:rPr>
        <w:t>The CE TSOs are assessing the impacts of this change.</w:t>
      </w:r>
      <w:r w:rsidR="00E12C47" w:rsidRPr="4AC0A5E2">
        <w:rPr>
          <w:rFonts w:ascii="Cambria" w:hAnsi="Cambria"/>
          <w:sz w:val="20"/>
          <w:lang w:val="en-GB"/>
        </w:rPr>
        <w:t xml:space="preserve"> </w:t>
      </w:r>
      <w:r w:rsidR="00851DE3" w:rsidRPr="4AC0A5E2">
        <w:rPr>
          <w:rFonts w:ascii="Cambria" w:hAnsi="Cambria"/>
          <w:sz w:val="20"/>
          <w:lang w:val="en-GB"/>
        </w:rPr>
        <w:t xml:space="preserve">There will be a single point of contact for that, but for now </w:t>
      </w:r>
      <w:r w:rsidR="007277A9" w:rsidRPr="4AC0A5E2">
        <w:rPr>
          <w:rFonts w:ascii="Cambria" w:hAnsi="Cambria"/>
          <w:sz w:val="20"/>
          <w:lang w:val="en-GB"/>
        </w:rPr>
        <w:t xml:space="preserve">questions for both topics can be directed to </w:t>
      </w:r>
      <w:r w:rsidR="00E12C47" w:rsidRPr="4AC0A5E2">
        <w:rPr>
          <w:rFonts w:ascii="Cambria" w:hAnsi="Cambria"/>
          <w:sz w:val="20"/>
          <w:lang w:val="en-GB"/>
        </w:rPr>
        <w:t xml:space="preserve">either </w:t>
      </w:r>
      <w:r w:rsidR="007277A9" w:rsidRPr="4AC0A5E2">
        <w:rPr>
          <w:rFonts w:ascii="Cambria" w:hAnsi="Cambria"/>
          <w:sz w:val="20"/>
          <w:lang w:val="en-GB"/>
        </w:rPr>
        <w:t xml:space="preserve">Luca </w:t>
      </w:r>
      <w:r w:rsidR="00E12C47" w:rsidRPr="4AC0A5E2">
        <w:rPr>
          <w:rFonts w:ascii="Cambria" w:hAnsi="Cambria"/>
          <w:sz w:val="20"/>
          <w:lang w:val="en-GB"/>
        </w:rPr>
        <w:t>Ortolano or</w:t>
      </w:r>
      <w:r w:rsidR="007277A9" w:rsidRPr="4AC0A5E2">
        <w:rPr>
          <w:rFonts w:ascii="Cambria" w:hAnsi="Cambria"/>
          <w:sz w:val="20"/>
          <w:lang w:val="en-GB"/>
        </w:rPr>
        <w:t xml:space="preserve"> Carmelo</w:t>
      </w:r>
      <w:r w:rsidR="00A13248" w:rsidRPr="4AC0A5E2">
        <w:rPr>
          <w:rFonts w:ascii="Cambria" w:hAnsi="Cambria"/>
          <w:sz w:val="20"/>
          <w:lang w:val="en-GB"/>
        </w:rPr>
        <w:t xml:space="preserve"> Mosca</w:t>
      </w:r>
      <w:r w:rsidR="007277A9" w:rsidRPr="4AC0A5E2">
        <w:rPr>
          <w:rFonts w:ascii="Cambria" w:hAnsi="Cambria"/>
          <w:sz w:val="20"/>
          <w:lang w:val="en-GB"/>
        </w:rPr>
        <w:t>.</w:t>
      </w:r>
    </w:p>
    <w:p w14:paraId="2CED4151" w14:textId="583BE3CD" w:rsidR="00391674" w:rsidRDefault="00797D36" w:rsidP="7C9C92E3">
      <w:pPr>
        <w:spacing w:after="120"/>
        <w:rPr>
          <w:rFonts w:ascii="Cambria" w:hAnsi="Cambria"/>
          <w:sz w:val="20"/>
          <w:lang w:val="en-GB"/>
        </w:rPr>
      </w:pPr>
      <w:r w:rsidRPr="4AC0A5E2">
        <w:rPr>
          <w:rFonts w:ascii="Cambria" w:hAnsi="Cambria"/>
          <w:sz w:val="20"/>
          <w:lang w:val="en-GB"/>
        </w:rPr>
        <w:t>Thierry Vinas (EURELECTRIC) ask</w:t>
      </w:r>
      <w:r w:rsidR="21DB9F5C" w:rsidRPr="4AC0A5E2">
        <w:rPr>
          <w:rFonts w:ascii="Cambria" w:hAnsi="Cambria"/>
          <w:sz w:val="20"/>
          <w:lang w:val="en-GB"/>
        </w:rPr>
        <w:t>s</w:t>
      </w:r>
      <w:r w:rsidRPr="4AC0A5E2">
        <w:rPr>
          <w:rFonts w:ascii="Cambria" w:hAnsi="Cambria"/>
          <w:sz w:val="20"/>
          <w:lang w:val="en-GB"/>
        </w:rPr>
        <w:t xml:space="preserve"> a question o</w:t>
      </w:r>
      <w:r w:rsidR="007277A9" w:rsidRPr="4AC0A5E2">
        <w:rPr>
          <w:rFonts w:ascii="Cambria" w:hAnsi="Cambria"/>
          <w:sz w:val="20"/>
          <w:lang w:val="en-GB"/>
        </w:rPr>
        <w:t>n depletion</w:t>
      </w:r>
      <w:r w:rsidRPr="4AC0A5E2">
        <w:rPr>
          <w:rFonts w:ascii="Cambria" w:hAnsi="Cambria"/>
          <w:sz w:val="20"/>
          <w:lang w:val="en-GB"/>
        </w:rPr>
        <w:t xml:space="preserve"> and whether this</w:t>
      </w:r>
      <w:r w:rsidR="00391674" w:rsidRPr="4AC0A5E2">
        <w:rPr>
          <w:rFonts w:ascii="Cambria" w:hAnsi="Cambria"/>
          <w:sz w:val="20"/>
          <w:lang w:val="en-GB"/>
        </w:rPr>
        <w:t xml:space="preserve"> is related to </w:t>
      </w:r>
      <w:r w:rsidRPr="4AC0A5E2">
        <w:rPr>
          <w:rFonts w:ascii="Cambria" w:hAnsi="Cambria"/>
          <w:sz w:val="20"/>
          <w:lang w:val="en-GB"/>
        </w:rPr>
        <w:t xml:space="preserve">the </w:t>
      </w:r>
      <w:r w:rsidR="00DD4DF3" w:rsidRPr="4AC0A5E2">
        <w:rPr>
          <w:rFonts w:ascii="Cambria" w:hAnsi="Cambria"/>
          <w:sz w:val="20"/>
          <w:lang w:val="en-GB"/>
        </w:rPr>
        <w:t xml:space="preserve">loss of output for batteries or </w:t>
      </w:r>
      <w:r w:rsidR="00391674" w:rsidRPr="4AC0A5E2">
        <w:rPr>
          <w:rFonts w:ascii="Cambria" w:hAnsi="Cambria"/>
          <w:sz w:val="20"/>
          <w:lang w:val="en-GB"/>
        </w:rPr>
        <w:t>decrease of output</w:t>
      </w:r>
      <w:r w:rsidR="00DD4DF3" w:rsidRPr="4AC0A5E2">
        <w:rPr>
          <w:rFonts w:ascii="Cambria" w:hAnsi="Cambria"/>
          <w:sz w:val="20"/>
          <w:lang w:val="en-GB"/>
        </w:rPr>
        <w:t xml:space="preserve"> of </w:t>
      </w:r>
      <w:proofErr w:type="spellStart"/>
      <w:r w:rsidR="00DD4DF3" w:rsidRPr="4AC0A5E2">
        <w:rPr>
          <w:rFonts w:ascii="Cambria" w:hAnsi="Cambria"/>
          <w:sz w:val="20"/>
          <w:lang w:val="en-GB"/>
        </w:rPr>
        <w:t>RoR</w:t>
      </w:r>
      <w:proofErr w:type="spellEnd"/>
      <w:r w:rsidR="00DD4DF3" w:rsidRPr="4AC0A5E2">
        <w:rPr>
          <w:rFonts w:ascii="Cambria" w:hAnsi="Cambria"/>
          <w:sz w:val="20"/>
          <w:lang w:val="en-GB"/>
        </w:rPr>
        <w:t xml:space="preserve"> hydro power plants</w:t>
      </w:r>
      <w:r w:rsidR="00391674" w:rsidRPr="4AC0A5E2">
        <w:rPr>
          <w:rFonts w:ascii="Cambria" w:hAnsi="Cambria"/>
          <w:sz w:val="20"/>
          <w:lang w:val="en-GB"/>
        </w:rPr>
        <w:t>.</w:t>
      </w:r>
      <w:r w:rsidR="00925EBE" w:rsidRPr="4AC0A5E2">
        <w:rPr>
          <w:rFonts w:ascii="Cambria" w:hAnsi="Cambria"/>
          <w:sz w:val="20"/>
          <w:lang w:val="en-GB"/>
        </w:rPr>
        <w:t xml:space="preserve"> </w:t>
      </w:r>
      <w:r w:rsidR="00601868" w:rsidRPr="4AC0A5E2">
        <w:rPr>
          <w:rFonts w:ascii="Cambria" w:hAnsi="Cambria"/>
          <w:sz w:val="20"/>
          <w:lang w:val="en-GB"/>
        </w:rPr>
        <w:t>Luca</w:t>
      </w:r>
      <w:r w:rsidR="00DD4DF3" w:rsidRPr="4AC0A5E2">
        <w:rPr>
          <w:rFonts w:ascii="Cambria" w:hAnsi="Cambria"/>
          <w:sz w:val="20"/>
          <w:lang w:val="en-GB"/>
        </w:rPr>
        <w:t xml:space="preserve"> O. answers</w:t>
      </w:r>
      <w:r w:rsidR="00601868" w:rsidRPr="4AC0A5E2">
        <w:rPr>
          <w:rFonts w:ascii="Cambria" w:hAnsi="Cambria"/>
          <w:sz w:val="20"/>
          <w:lang w:val="en-GB"/>
        </w:rPr>
        <w:t xml:space="preserve"> </w:t>
      </w:r>
      <w:r w:rsidR="00DD4DF3" w:rsidRPr="4AC0A5E2">
        <w:rPr>
          <w:rFonts w:ascii="Cambria" w:hAnsi="Cambria"/>
          <w:sz w:val="20"/>
          <w:lang w:val="en-GB"/>
        </w:rPr>
        <w:t>i</w:t>
      </w:r>
      <w:r w:rsidR="00391674" w:rsidRPr="4AC0A5E2">
        <w:rPr>
          <w:rFonts w:ascii="Cambria" w:hAnsi="Cambria"/>
          <w:sz w:val="20"/>
          <w:lang w:val="en-GB"/>
        </w:rPr>
        <w:t xml:space="preserve">t is about </w:t>
      </w:r>
      <w:r w:rsidR="00DD4DF3" w:rsidRPr="4AC0A5E2">
        <w:rPr>
          <w:rFonts w:ascii="Cambria" w:hAnsi="Cambria"/>
          <w:sz w:val="20"/>
          <w:lang w:val="en-GB"/>
        </w:rPr>
        <w:t>how to</w:t>
      </w:r>
      <w:r w:rsidR="00391674" w:rsidRPr="4AC0A5E2">
        <w:rPr>
          <w:rFonts w:ascii="Cambria" w:hAnsi="Cambria"/>
          <w:sz w:val="20"/>
          <w:lang w:val="en-GB"/>
        </w:rPr>
        <w:t xml:space="preserve"> account </w:t>
      </w:r>
      <w:r w:rsidR="614A7AFB" w:rsidRPr="4AC0A5E2">
        <w:rPr>
          <w:rFonts w:ascii="Cambria" w:hAnsi="Cambria"/>
          <w:sz w:val="20"/>
          <w:lang w:val="en-GB"/>
        </w:rPr>
        <w:t xml:space="preserve">for </w:t>
      </w:r>
      <w:r w:rsidR="00391674" w:rsidRPr="4AC0A5E2">
        <w:rPr>
          <w:rFonts w:ascii="Cambria" w:hAnsi="Cambria"/>
          <w:sz w:val="20"/>
          <w:lang w:val="en-GB"/>
        </w:rPr>
        <w:t xml:space="preserve">the way the energy is used and not the </w:t>
      </w:r>
      <w:r w:rsidR="7039F831" w:rsidRPr="73E57CC9">
        <w:rPr>
          <w:rFonts w:ascii="Cambria" w:hAnsi="Cambria"/>
          <w:sz w:val="20"/>
          <w:lang w:val="en-GB"/>
        </w:rPr>
        <w:t>total</w:t>
      </w:r>
      <w:r w:rsidR="00391674" w:rsidRPr="53B67668">
        <w:rPr>
          <w:rFonts w:ascii="Cambria" w:hAnsi="Cambria"/>
          <w:sz w:val="20"/>
          <w:lang w:val="en-GB"/>
        </w:rPr>
        <w:t xml:space="preserve"> </w:t>
      </w:r>
      <w:r w:rsidR="00391674" w:rsidRPr="4AC0A5E2">
        <w:rPr>
          <w:rFonts w:ascii="Cambria" w:hAnsi="Cambria"/>
          <w:sz w:val="20"/>
          <w:lang w:val="en-GB"/>
        </w:rPr>
        <w:t>amount of energy</w:t>
      </w:r>
      <w:r w:rsidR="47D7AE9F" w:rsidRPr="73E57CC9">
        <w:rPr>
          <w:rFonts w:ascii="Cambria" w:hAnsi="Cambria"/>
          <w:sz w:val="20"/>
          <w:lang w:val="en-GB"/>
        </w:rPr>
        <w:t xml:space="preserve"> needed</w:t>
      </w:r>
      <w:r w:rsidR="00391674" w:rsidRPr="4AC0A5E2">
        <w:rPr>
          <w:rFonts w:ascii="Cambria" w:hAnsi="Cambria"/>
          <w:sz w:val="20"/>
          <w:lang w:val="en-GB"/>
        </w:rPr>
        <w:t>.</w:t>
      </w:r>
    </w:p>
    <w:p w14:paraId="53FC7ED9" w14:textId="6EA5D4CB" w:rsidR="0067795D" w:rsidRDefault="00601868" w:rsidP="4AC0A5E2">
      <w:pPr>
        <w:spacing w:after="120"/>
        <w:rPr>
          <w:rFonts w:ascii="Cambria" w:hAnsi="Cambria"/>
          <w:sz w:val="20"/>
          <w:lang w:val="en-GB"/>
        </w:rPr>
      </w:pPr>
      <w:r w:rsidRPr="4AC0A5E2">
        <w:rPr>
          <w:rFonts w:ascii="Cambria" w:hAnsi="Cambria"/>
          <w:sz w:val="20"/>
          <w:lang w:val="en-GB"/>
        </w:rPr>
        <w:t>Thiery</w:t>
      </w:r>
      <w:r w:rsidR="00DD4DF3" w:rsidRPr="4AC0A5E2">
        <w:rPr>
          <w:rFonts w:ascii="Cambria" w:hAnsi="Cambria"/>
          <w:sz w:val="20"/>
          <w:lang w:val="en-GB"/>
        </w:rPr>
        <w:t xml:space="preserve"> V. </w:t>
      </w:r>
      <w:r w:rsidR="00925EBE" w:rsidRPr="4AC0A5E2">
        <w:rPr>
          <w:rFonts w:ascii="Cambria" w:hAnsi="Cambria"/>
          <w:sz w:val="20"/>
          <w:lang w:val="en-GB"/>
        </w:rPr>
        <w:t>asks i</w:t>
      </w:r>
      <w:r w:rsidRPr="4AC0A5E2">
        <w:rPr>
          <w:rFonts w:ascii="Cambria" w:hAnsi="Cambria"/>
          <w:sz w:val="20"/>
          <w:lang w:val="en-GB"/>
        </w:rPr>
        <w:t xml:space="preserve">n case some NRAs </w:t>
      </w:r>
      <w:r w:rsidR="00DD4DF3" w:rsidRPr="4AC0A5E2">
        <w:rPr>
          <w:rFonts w:ascii="Cambria" w:hAnsi="Cambria"/>
          <w:sz w:val="20"/>
          <w:lang w:val="en-GB"/>
        </w:rPr>
        <w:t>disagree</w:t>
      </w:r>
      <w:r w:rsidRPr="4AC0A5E2">
        <w:rPr>
          <w:rFonts w:ascii="Cambria" w:hAnsi="Cambria"/>
          <w:sz w:val="20"/>
          <w:lang w:val="en-GB"/>
        </w:rPr>
        <w:t xml:space="preserve">, what </w:t>
      </w:r>
      <w:r w:rsidR="00DD4DF3" w:rsidRPr="4AC0A5E2">
        <w:rPr>
          <w:rFonts w:ascii="Cambria" w:hAnsi="Cambria"/>
          <w:sz w:val="20"/>
          <w:lang w:val="en-GB"/>
        </w:rPr>
        <w:t xml:space="preserve">would </w:t>
      </w:r>
      <w:r w:rsidR="00925EBE" w:rsidRPr="4AC0A5E2">
        <w:rPr>
          <w:rFonts w:ascii="Cambria" w:hAnsi="Cambria"/>
          <w:sz w:val="20"/>
          <w:lang w:val="en-GB"/>
        </w:rPr>
        <w:t>be</w:t>
      </w:r>
      <w:r w:rsidRPr="4AC0A5E2">
        <w:rPr>
          <w:rFonts w:ascii="Cambria" w:hAnsi="Cambria"/>
          <w:sz w:val="20"/>
          <w:lang w:val="en-GB"/>
        </w:rPr>
        <w:t xml:space="preserve"> the next step</w:t>
      </w:r>
      <w:r w:rsidR="00925EBE" w:rsidRPr="4AC0A5E2">
        <w:rPr>
          <w:rFonts w:ascii="Cambria" w:hAnsi="Cambria"/>
          <w:sz w:val="20"/>
          <w:lang w:val="en-GB"/>
        </w:rPr>
        <w:t>. Uros G. (chair) answers that t</w:t>
      </w:r>
      <w:r w:rsidRPr="4AC0A5E2">
        <w:rPr>
          <w:rFonts w:ascii="Cambria" w:hAnsi="Cambria"/>
          <w:sz w:val="20"/>
          <w:lang w:val="en-GB"/>
        </w:rPr>
        <w:t xml:space="preserve">he NRAs </w:t>
      </w:r>
      <w:r w:rsidR="00925EBE" w:rsidRPr="4AC0A5E2">
        <w:rPr>
          <w:rFonts w:ascii="Cambria" w:hAnsi="Cambria"/>
          <w:sz w:val="20"/>
          <w:lang w:val="en-GB"/>
        </w:rPr>
        <w:t>will</w:t>
      </w:r>
      <w:r w:rsidRPr="4AC0A5E2">
        <w:rPr>
          <w:rFonts w:ascii="Cambria" w:hAnsi="Cambria"/>
          <w:sz w:val="20"/>
          <w:lang w:val="en-GB"/>
        </w:rPr>
        <w:t xml:space="preserve"> refer to ACER </w:t>
      </w:r>
      <w:r w:rsidR="0067795D" w:rsidRPr="4AC0A5E2">
        <w:rPr>
          <w:rFonts w:ascii="Cambria" w:hAnsi="Cambria"/>
          <w:sz w:val="20"/>
          <w:lang w:val="en-GB"/>
        </w:rPr>
        <w:t xml:space="preserve">in case of disagreement. </w:t>
      </w:r>
      <w:r w:rsidR="00925EBE" w:rsidRPr="4AC0A5E2">
        <w:rPr>
          <w:rFonts w:ascii="Cambria" w:hAnsi="Cambria"/>
          <w:sz w:val="20"/>
          <w:lang w:val="en-GB"/>
        </w:rPr>
        <w:t>Marco P.</w:t>
      </w:r>
      <w:r w:rsidR="007F42DB" w:rsidRPr="4AC0A5E2">
        <w:rPr>
          <w:rFonts w:ascii="Cambria" w:hAnsi="Cambria"/>
          <w:sz w:val="20"/>
          <w:lang w:val="en-GB"/>
        </w:rPr>
        <w:t xml:space="preserve"> (ARERA) informs about the timeline and that in June they will share information on the next steps and timeline.</w:t>
      </w:r>
    </w:p>
    <w:p w14:paraId="12631BCD" w14:textId="15135DCC" w:rsidR="009053EE" w:rsidRDefault="009053EE" w:rsidP="4AC0A5E2">
      <w:pPr>
        <w:spacing w:after="120"/>
        <w:rPr>
          <w:rFonts w:ascii="Cambria" w:hAnsi="Cambria"/>
          <w:sz w:val="20"/>
          <w:lang w:val="en-GB"/>
        </w:rPr>
      </w:pPr>
      <w:r w:rsidRPr="4AC0A5E2">
        <w:rPr>
          <w:rFonts w:ascii="Cambria" w:hAnsi="Cambria"/>
          <w:sz w:val="20"/>
          <w:lang w:val="en-GB"/>
        </w:rPr>
        <w:t>Comment in chat:</w:t>
      </w:r>
    </w:p>
    <w:p w14:paraId="1FA8F12B" w14:textId="10CFB86A" w:rsidR="009053EE" w:rsidRPr="00A56505" w:rsidRDefault="009053EE" w:rsidP="4AC0A5E2">
      <w:pPr>
        <w:spacing w:after="120"/>
        <w:rPr>
          <w:rFonts w:ascii="Cambria" w:hAnsi="Cambria"/>
          <w:sz w:val="20"/>
          <w:lang w:val="en-GB"/>
        </w:rPr>
      </w:pPr>
      <w:r w:rsidRPr="4AC0A5E2">
        <w:rPr>
          <w:rFonts w:ascii="Cambria" w:hAnsi="Cambria"/>
          <w:sz w:val="20"/>
          <w:lang w:val="en-GB"/>
        </w:rPr>
        <w:t xml:space="preserve">EASE wants to voice some concerns regarding the applicability of the new requirements after 10 years on formerly qualified installations. </w:t>
      </w:r>
      <w:r w:rsidR="002000C1" w:rsidRPr="4AC0A5E2">
        <w:rPr>
          <w:rFonts w:ascii="Cambria" w:hAnsi="Cambria"/>
          <w:sz w:val="20"/>
          <w:lang w:val="en-GB"/>
        </w:rPr>
        <w:t xml:space="preserve">EASE to contact Luca </w:t>
      </w:r>
      <w:r w:rsidR="004D1557">
        <w:rPr>
          <w:rFonts w:ascii="Cambria" w:hAnsi="Cambria"/>
          <w:sz w:val="20"/>
          <w:lang w:val="en-GB"/>
        </w:rPr>
        <w:t xml:space="preserve">Ortolano </w:t>
      </w:r>
      <w:r w:rsidR="002000C1" w:rsidRPr="4AC0A5E2">
        <w:rPr>
          <w:rFonts w:ascii="Cambria" w:hAnsi="Cambria"/>
          <w:sz w:val="20"/>
          <w:lang w:val="en-GB"/>
        </w:rPr>
        <w:t>via e-mail</w:t>
      </w:r>
      <w:r w:rsidR="00343183" w:rsidRPr="4AC0A5E2">
        <w:rPr>
          <w:rFonts w:ascii="Cambria" w:hAnsi="Cambria"/>
          <w:sz w:val="20"/>
          <w:lang w:val="en-GB"/>
        </w:rPr>
        <w:t xml:space="preserve"> </w:t>
      </w:r>
      <w:r w:rsidR="004D1557">
        <w:rPr>
          <w:rFonts w:ascii="Cambria" w:hAnsi="Cambria"/>
          <w:sz w:val="20"/>
          <w:lang w:val="en-GB"/>
        </w:rPr>
        <w:t>on this point</w:t>
      </w:r>
      <w:r w:rsidR="002000C1" w:rsidRPr="4AC0A5E2">
        <w:rPr>
          <w:rFonts w:ascii="Cambria" w:hAnsi="Cambria"/>
          <w:sz w:val="20"/>
          <w:lang w:val="en-GB"/>
        </w:rPr>
        <w:t>.</w:t>
      </w:r>
    </w:p>
    <w:p w14:paraId="519CEA0D" w14:textId="77777777" w:rsidR="00E00AEE" w:rsidRPr="002B5EE0" w:rsidRDefault="00E00AEE" w:rsidP="4AC0A5E2">
      <w:pPr>
        <w:spacing w:after="120"/>
        <w:rPr>
          <w:rFonts w:ascii="Cambria" w:hAnsi="Cambria"/>
          <w:sz w:val="20"/>
          <w:lang w:val="en-GB"/>
        </w:rPr>
      </w:pPr>
    </w:p>
    <w:p w14:paraId="112FEF4B" w14:textId="58BC821A" w:rsidR="002B5EE0" w:rsidRPr="002C32E3" w:rsidRDefault="00F16D4C" w:rsidP="4AC0A5E2">
      <w:pPr>
        <w:pStyle w:val="ListParagraph"/>
        <w:numPr>
          <w:ilvl w:val="0"/>
          <w:numId w:val="6"/>
        </w:numPr>
        <w:pBdr>
          <w:bottom w:val="single" w:sz="4" w:space="10" w:color="336699"/>
        </w:pBdr>
        <w:spacing w:after="120"/>
        <w:rPr>
          <w:rFonts w:ascii="Cambria" w:hAnsi="Cambria"/>
          <w:b/>
          <w:bCs/>
          <w:i/>
          <w:iCs/>
          <w:sz w:val="24"/>
          <w:szCs w:val="24"/>
          <w:lang w:val="en-GB"/>
        </w:rPr>
      </w:pPr>
      <w:r w:rsidRPr="4AC0A5E2">
        <w:rPr>
          <w:rFonts w:ascii="Cambria" w:hAnsi="Cambria"/>
          <w:b/>
          <w:bCs/>
          <w:i/>
          <w:iCs/>
          <w:sz w:val="24"/>
          <w:szCs w:val="24"/>
          <w:lang w:val="en-GB"/>
        </w:rPr>
        <w:t>Updates from DSO Entity</w:t>
      </w:r>
    </w:p>
    <w:p w14:paraId="7239B791" w14:textId="500F01C0" w:rsidR="00E46FFF" w:rsidRDefault="00A7338F" w:rsidP="4AC0A5E2">
      <w:pPr>
        <w:spacing w:after="120"/>
        <w:rPr>
          <w:rFonts w:ascii="Cambria" w:hAnsi="Cambria"/>
          <w:sz w:val="20"/>
          <w:lang w:val="en-GB"/>
        </w:rPr>
      </w:pPr>
      <w:r w:rsidRPr="4AC0A5E2">
        <w:rPr>
          <w:rFonts w:ascii="Cambria" w:hAnsi="Cambria"/>
          <w:sz w:val="20"/>
          <w:lang w:val="en-GB"/>
        </w:rPr>
        <w:t>Florentien Benedict (DSO Entity) presents the updates from the DSO Entity</w:t>
      </w:r>
      <w:r w:rsidR="00FD0A3F" w:rsidRPr="4AC0A5E2">
        <w:rPr>
          <w:rFonts w:ascii="Cambria" w:hAnsi="Cambria"/>
          <w:sz w:val="20"/>
          <w:lang w:val="en-GB"/>
        </w:rPr>
        <w:t xml:space="preserve">, focusing </w:t>
      </w:r>
      <w:r w:rsidR="005630CD" w:rsidRPr="4AC0A5E2">
        <w:rPr>
          <w:rFonts w:ascii="Cambria" w:hAnsi="Cambria"/>
          <w:sz w:val="20"/>
          <w:lang w:val="en-GB"/>
        </w:rPr>
        <w:t>on 5 topics</w:t>
      </w:r>
      <w:r w:rsidR="00E46FFF" w:rsidRPr="4AC0A5E2">
        <w:rPr>
          <w:rFonts w:ascii="Cambria" w:hAnsi="Cambria"/>
          <w:sz w:val="20"/>
          <w:lang w:val="en-GB"/>
        </w:rPr>
        <w:t>.</w:t>
      </w:r>
    </w:p>
    <w:p w14:paraId="726F2EEF" w14:textId="2D5AE4FC" w:rsidR="00E46FFF" w:rsidRPr="00FD0A3F" w:rsidRDefault="00E46FFF" w:rsidP="4AC0A5E2">
      <w:pPr>
        <w:pStyle w:val="ListParagraph"/>
        <w:numPr>
          <w:ilvl w:val="0"/>
          <w:numId w:val="45"/>
        </w:numPr>
        <w:spacing w:after="120"/>
        <w:rPr>
          <w:rFonts w:ascii="Cambria" w:hAnsi="Cambria"/>
          <w:sz w:val="20"/>
          <w:lang w:val="en-GB"/>
        </w:rPr>
      </w:pPr>
      <w:r w:rsidRPr="4AC0A5E2">
        <w:rPr>
          <w:rFonts w:ascii="Cambria" w:hAnsi="Cambria"/>
          <w:sz w:val="20"/>
          <w:lang w:val="en-GB"/>
        </w:rPr>
        <w:t>Grid Forming Capabilities, guidance document</w:t>
      </w:r>
      <w:r w:rsidR="00612235" w:rsidRPr="4AC0A5E2">
        <w:rPr>
          <w:rFonts w:ascii="Cambria" w:hAnsi="Cambria"/>
          <w:sz w:val="20"/>
          <w:lang w:val="en-GB"/>
        </w:rPr>
        <w:t>: This document</w:t>
      </w:r>
      <w:r w:rsidR="00173896" w:rsidRPr="4AC0A5E2">
        <w:rPr>
          <w:rFonts w:ascii="Cambria" w:hAnsi="Cambria"/>
          <w:sz w:val="20"/>
          <w:lang w:val="en-GB"/>
        </w:rPr>
        <w:t xml:space="preserve"> aims to assist DSOs assess the risk associated with accommodating grid forming power park modules within distribution systems. Topic has been presented to the GC ESC </w:t>
      </w:r>
      <w:r w:rsidR="005015A8" w:rsidRPr="4AC0A5E2">
        <w:rPr>
          <w:rFonts w:ascii="Cambria" w:hAnsi="Cambria"/>
          <w:sz w:val="20"/>
          <w:lang w:val="en-GB"/>
        </w:rPr>
        <w:t xml:space="preserve">but in the </w:t>
      </w:r>
      <w:proofErr w:type="gramStart"/>
      <w:r w:rsidR="005015A8" w:rsidRPr="4AC0A5E2">
        <w:rPr>
          <w:rFonts w:ascii="Cambria" w:hAnsi="Cambria"/>
          <w:sz w:val="20"/>
          <w:lang w:val="en-GB"/>
        </w:rPr>
        <w:t>future</w:t>
      </w:r>
      <w:proofErr w:type="gramEnd"/>
      <w:r w:rsidR="005015A8" w:rsidRPr="4AC0A5E2">
        <w:rPr>
          <w:rFonts w:ascii="Cambria" w:hAnsi="Cambria"/>
          <w:sz w:val="20"/>
          <w:lang w:val="en-GB"/>
        </w:rPr>
        <w:t xml:space="preserve"> it will also influence the SO</w:t>
      </w:r>
      <w:r w:rsidR="00FA7AA9" w:rsidRPr="4AC0A5E2">
        <w:rPr>
          <w:rFonts w:ascii="Cambria" w:hAnsi="Cambria"/>
          <w:sz w:val="20"/>
          <w:lang w:val="en-GB"/>
        </w:rPr>
        <w:t xml:space="preserve"> side.</w:t>
      </w:r>
    </w:p>
    <w:p w14:paraId="1DD35ECF" w14:textId="4985DE86" w:rsidR="0080474D" w:rsidRPr="00FD0A3F" w:rsidRDefault="0080474D" w:rsidP="4AC0A5E2">
      <w:pPr>
        <w:pStyle w:val="ListParagraph"/>
        <w:numPr>
          <w:ilvl w:val="0"/>
          <w:numId w:val="45"/>
        </w:numPr>
        <w:spacing w:after="120"/>
        <w:rPr>
          <w:rFonts w:ascii="Cambria" w:hAnsi="Cambria"/>
          <w:sz w:val="20"/>
          <w:lang w:val="en-GB"/>
        </w:rPr>
      </w:pPr>
      <w:r w:rsidRPr="4AC0A5E2">
        <w:rPr>
          <w:rFonts w:ascii="Cambria" w:hAnsi="Cambria"/>
          <w:sz w:val="20"/>
          <w:lang w:val="en-GB"/>
        </w:rPr>
        <w:t>On certification of EV, EV</w:t>
      </w:r>
      <w:r w:rsidR="00FA7AA9" w:rsidRPr="4AC0A5E2">
        <w:rPr>
          <w:rFonts w:ascii="Cambria" w:hAnsi="Cambria"/>
          <w:sz w:val="20"/>
          <w:lang w:val="en-GB"/>
        </w:rPr>
        <w:t xml:space="preserve"> Supply </w:t>
      </w:r>
      <w:r w:rsidR="00FD0A3F" w:rsidRPr="4AC0A5E2">
        <w:rPr>
          <w:rFonts w:ascii="Cambria" w:hAnsi="Cambria"/>
          <w:sz w:val="20"/>
          <w:lang w:val="en-GB"/>
        </w:rPr>
        <w:t>Equipment</w:t>
      </w:r>
      <w:r w:rsidRPr="4AC0A5E2">
        <w:rPr>
          <w:rFonts w:ascii="Cambria" w:hAnsi="Cambria"/>
          <w:sz w:val="20"/>
          <w:lang w:val="en-GB"/>
        </w:rPr>
        <w:t xml:space="preserve"> and HPs</w:t>
      </w:r>
      <w:r w:rsidR="00FD0A3F" w:rsidRPr="4AC0A5E2">
        <w:rPr>
          <w:rFonts w:ascii="Cambria" w:hAnsi="Cambria"/>
          <w:sz w:val="20"/>
          <w:lang w:val="en-GB"/>
        </w:rPr>
        <w:t>, Florentien B. mentions t</w:t>
      </w:r>
      <w:r w:rsidR="00D30F5B" w:rsidRPr="4AC0A5E2">
        <w:rPr>
          <w:rFonts w:ascii="Cambria" w:hAnsi="Cambria"/>
          <w:sz w:val="20"/>
          <w:lang w:val="en-GB"/>
        </w:rPr>
        <w:t xml:space="preserve">here is a certification group focusing on this process </w:t>
      </w:r>
      <w:r w:rsidR="003849AB" w:rsidRPr="4AC0A5E2">
        <w:rPr>
          <w:rFonts w:ascii="Cambria" w:hAnsi="Cambria"/>
          <w:sz w:val="20"/>
          <w:lang w:val="en-GB"/>
        </w:rPr>
        <w:t xml:space="preserve">and we should keep track of this </w:t>
      </w:r>
      <w:r w:rsidR="00FD0A3F" w:rsidRPr="4AC0A5E2">
        <w:rPr>
          <w:rFonts w:ascii="Cambria" w:hAnsi="Cambria"/>
          <w:sz w:val="20"/>
          <w:lang w:val="en-GB"/>
        </w:rPr>
        <w:t>regarding</w:t>
      </w:r>
      <w:r w:rsidR="003849AB" w:rsidRPr="4AC0A5E2">
        <w:rPr>
          <w:rFonts w:ascii="Cambria" w:hAnsi="Cambria"/>
          <w:sz w:val="20"/>
          <w:lang w:val="en-GB"/>
        </w:rPr>
        <w:t xml:space="preserve"> the SOGL amendment</w:t>
      </w:r>
      <w:r w:rsidR="00D30F5B" w:rsidRPr="4AC0A5E2">
        <w:rPr>
          <w:rFonts w:ascii="Cambria" w:hAnsi="Cambria"/>
          <w:sz w:val="20"/>
          <w:lang w:val="en-GB"/>
        </w:rPr>
        <w:t>.</w:t>
      </w:r>
    </w:p>
    <w:p w14:paraId="2EDC1FD7" w14:textId="759FA1F3" w:rsidR="00FD0A3F" w:rsidRDefault="00FD0A3F" w:rsidP="4AC0A5E2">
      <w:pPr>
        <w:pStyle w:val="ListParagraph"/>
        <w:numPr>
          <w:ilvl w:val="0"/>
          <w:numId w:val="45"/>
        </w:numPr>
        <w:spacing w:after="120"/>
        <w:rPr>
          <w:rFonts w:ascii="Cambria" w:hAnsi="Cambria"/>
          <w:sz w:val="20"/>
          <w:lang w:val="en-GB"/>
        </w:rPr>
      </w:pPr>
      <w:r w:rsidRPr="4AC0A5E2">
        <w:rPr>
          <w:rFonts w:ascii="Cambria" w:hAnsi="Cambria"/>
          <w:sz w:val="20"/>
          <w:lang w:val="en-GB"/>
        </w:rPr>
        <w:t xml:space="preserve">DSO Entity wrote a letter to the EC </w:t>
      </w:r>
      <w:r w:rsidR="005C5FD7" w:rsidRPr="4AC0A5E2">
        <w:rPr>
          <w:rFonts w:ascii="Cambria" w:hAnsi="Cambria"/>
          <w:sz w:val="20"/>
          <w:lang w:val="en-GB"/>
        </w:rPr>
        <w:t>asking no further delays in the entry into force of CNC 2.0. Florentien B. highligh</w:t>
      </w:r>
      <w:r w:rsidR="00DA106C" w:rsidRPr="4AC0A5E2">
        <w:rPr>
          <w:rFonts w:ascii="Cambria" w:hAnsi="Cambria"/>
          <w:sz w:val="20"/>
          <w:lang w:val="en-GB"/>
        </w:rPr>
        <w:t xml:space="preserve">ts the </w:t>
      </w:r>
      <w:r w:rsidR="007F4C3D" w:rsidRPr="4AC0A5E2">
        <w:rPr>
          <w:rFonts w:ascii="Cambria" w:hAnsi="Cambria"/>
          <w:sz w:val="20"/>
          <w:lang w:val="en-GB"/>
        </w:rPr>
        <w:t>importance</w:t>
      </w:r>
      <w:r w:rsidR="00DA106C" w:rsidRPr="4AC0A5E2">
        <w:rPr>
          <w:rFonts w:ascii="Cambria" w:hAnsi="Cambria"/>
          <w:sz w:val="20"/>
          <w:lang w:val="en-GB"/>
        </w:rPr>
        <w:t xml:space="preserve"> of updated regulations</w:t>
      </w:r>
      <w:r w:rsidR="007F4C3D" w:rsidRPr="4AC0A5E2">
        <w:rPr>
          <w:rFonts w:ascii="Cambria" w:hAnsi="Cambria"/>
          <w:sz w:val="20"/>
          <w:lang w:val="en-GB"/>
        </w:rPr>
        <w:t>.</w:t>
      </w:r>
    </w:p>
    <w:p w14:paraId="2FDE2DAB" w14:textId="700E5817" w:rsidR="007F4C3D" w:rsidRPr="007F4C3D" w:rsidRDefault="007F4C3D" w:rsidP="4AC0A5E2">
      <w:pPr>
        <w:pStyle w:val="ListParagraph"/>
        <w:numPr>
          <w:ilvl w:val="0"/>
          <w:numId w:val="45"/>
        </w:numPr>
        <w:spacing w:after="120"/>
        <w:rPr>
          <w:rFonts w:ascii="Cambria" w:hAnsi="Cambria"/>
          <w:sz w:val="20"/>
          <w:lang w:val="en-GB"/>
        </w:rPr>
      </w:pPr>
      <w:r w:rsidRPr="4AC0A5E2">
        <w:rPr>
          <w:rFonts w:ascii="Cambria" w:hAnsi="Cambria"/>
          <w:sz w:val="20"/>
          <w:lang w:val="en-GB"/>
        </w:rPr>
        <w:t xml:space="preserve">Florentien B. </w:t>
      </w:r>
      <w:r w:rsidR="00D45D7B" w:rsidRPr="4AC0A5E2">
        <w:rPr>
          <w:rFonts w:ascii="Cambria" w:hAnsi="Cambria"/>
          <w:sz w:val="20"/>
          <w:lang w:val="en-GB"/>
        </w:rPr>
        <w:t xml:space="preserve">communicates that </w:t>
      </w:r>
      <w:r w:rsidRPr="4AC0A5E2">
        <w:rPr>
          <w:rFonts w:ascii="Cambria" w:hAnsi="Cambria"/>
          <w:sz w:val="20"/>
          <w:lang w:val="en-GB"/>
        </w:rPr>
        <w:t>DSO Entity has summari</w:t>
      </w:r>
      <w:r w:rsidR="00CD5CE8">
        <w:rPr>
          <w:rFonts w:ascii="Cambria" w:hAnsi="Cambria"/>
          <w:sz w:val="20"/>
          <w:lang w:val="en-GB"/>
        </w:rPr>
        <w:t>se</w:t>
      </w:r>
      <w:r w:rsidRPr="4AC0A5E2">
        <w:rPr>
          <w:rFonts w:ascii="Cambria" w:hAnsi="Cambria"/>
          <w:sz w:val="20"/>
          <w:lang w:val="en-GB"/>
        </w:rPr>
        <w:t xml:space="preserve">d all their inputs related to Grid </w:t>
      </w:r>
      <w:r w:rsidR="00D45D7B" w:rsidRPr="4AC0A5E2">
        <w:rPr>
          <w:rFonts w:ascii="Cambria" w:hAnsi="Cambria"/>
          <w:sz w:val="20"/>
          <w:lang w:val="en-GB"/>
        </w:rPr>
        <w:t>Connection</w:t>
      </w:r>
      <w:r w:rsidRPr="4AC0A5E2">
        <w:rPr>
          <w:rFonts w:ascii="Cambria" w:hAnsi="Cambria"/>
          <w:sz w:val="20"/>
          <w:lang w:val="en-GB"/>
        </w:rPr>
        <w:t xml:space="preserve"> and is available for the stakeholder</w:t>
      </w:r>
      <w:r w:rsidR="00D45D7B" w:rsidRPr="4AC0A5E2">
        <w:rPr>
          <w:rFonts w:ascii="Cambria" w:hAnsi="Cambria"/>
          <w:sz w:val="20"/>
          <w:lang w:val="en-GB"/>
        </w:rPr>
        <w:t>s</w:t>
      </w:r>
      <w:r w:rsidRPr="4AC0A5E2">
        <w:rPr>
          <w:rFonts w:ascii="Cambria" w:hAnsi="Cambria"/>
          <w:sz w:val="20"/>
          <w:lang w:val="en-GB"/>
        </w:rPr>
        <w:t xml:space="preserve"> to comment if they wish. Slides include </w:t>
      </w:r>
      <w:r w:rsidR="00D45D7B" w:rsidRPr="4AC0A5E2">
        <w:rPr>
          <w:rFonts w:ascii="Cambria" w:hAnsi="Cambria"/>
          <w:sz w:val="20"/>
          <w:lang w:val="en-GB"/>
        </w:rPr>
        <w:t>relevant</w:t>
      </w:r>
      <w:r w:rsidRPr="4AC0A5E2">
        <w:rPr>
          <w:rFonts w:ascii="Cambria" w:hAnsi="Cambria"/>
          <w:sz w:val="20"/>
          <w:lang w:val="en-GB"/>
        </w:rPr>
        <w:t xml:space="preserve"> information.</w:t>
      </w:r>
      <w:r w:rsidR="00D45D7B" w:rsidRPr="4AC0A5E2">
        <w:rPr>
          <w:rFonts w:ascii="Cambria" w:hAnsi="Cambria"/>
          <w:sz w:val="20"/>
          <w:lang w:val="en-GB"/>
        </w:rPr>
        <w:t xml:space="preserve"> Detailed material is available on the GC ESC websites</w:t>
      </w:r>
    </w:p>
    <w:p w14:paraId="21D96FD9" w14:textId="72EC2B3A" w:rsidR="007F4C3D" w:rsidRDefault="00D45D7B" w:rsidP="4AC0A5E2">
      <w:pPr>
        <w:pStyle w:val="ListParagraph"/>
        <w:numPr>
          <w:ilvl w:val="0"/>
          <w:numId w:val="45"/>
        </w:numPr>
        <w:spacing w:after="120"/>
        <w:rPr>
          <w:rFonts w:ascii="Cambria" w:hAnsi="Cambria"/>
          <w:sz w:val="20"/>
          <w:lang w:val="en-GB"/>
        </w:rPr>
      </w:pPr>
      <w:r w:rsidRPr="4AC0A5E2">
        <w:rPr>
          <w:rFonts w:ascii="Cambria" w:hAnsi="Cambria"/>
          <w:sz w:val="20"/>
          <w:lang w:val="en-GB"/>
        </w:rPr>
        <w:t>Last point relates to the EV definition. Florentien highlights that this is relevant for all vehicles beyond cars. DSO Entity has written a short document on clarifying the definition of EVs. It is intended as guidance for all stakeholders and reflects the DSO entity interpretation of the legal text. Documents were shared in advance of the meeting with stakeholders.</w:t>
      </w:r>
    </w:p>
    <w:p w14:paraId="3DC980ED" w14:textId="0464E4E6" w:rsidR="003849AB" w:rsidRPr="00D45D7B" w:rsidRDefault="00F57A94" w:rsidP="3425F2D7">
      <w:pPr>
        <w:spacing w:after="120"/>
        <w:rPr>
          <w:rFonts w:ascii="Cambria" w:hAnsi="Cambria"/>
          <w:sz w:val="20"/>
          <w:lang w:val="en-GB"/>
        </w:rPr>
      </w:pPr>
      <w:r w:rsidRPr="3425F2D7">
        <w:rPr>
          <w:rFonts w:ascii="Cambria" w:hAnsi="Cambria"/>
          <w:sz w:val="20"/>
          <w:lang w:val="en-GB"/>
        </w:rPr>
        <w:t>IFIEC wa</w:t>
      </w:r>
      <w:r w:rsidR="00A526DA" w:rsidRPr="3425F2D7">
        <w:rPr>
          <w:rFonts w:ascii="Cambria" w:hAnsi="Cambria"/>
          <w:sz w:val="20"/>
          <w:lang w:val="en-GB"/>
        </w:rPr>
        <w:t xml:space="preserve">nts to repeat the comments </w:t>
      </w:r>
      <w:r w:rsidR="00716EED">
        <w:rPr>
          <w:rFonts w:ascii="Cambria" w:hAnsi="Cambria"/>
          <w:sz w:val="20"/>
          <w:lang w:val="en-GB"/>
        </w:rPr>
        <w:t>made to</w:t>
      </w:r>
      <w:r w:rsidR="00716EED" w:rsidRPr="3425F2D7">
        <w:rPr>
          <w:rFonts w:ascii="Cambria" w:hAnsi="Cambria"/>
          <w:sz w:val="20"/>
          <w:lang w:val="en-GB"/>
        </w:rPr>
        <w:t xml:space="preserve"> </w:t>
      </w:r>
      <w:r w:rsidR="00A526DA" w:rsidRPr="3425F2D7">
        <w:rPr>
          <w:rFonts w:ascii="Cambria" w:hAnsi="Cambria"/>
          <w:sz w:val="20"/>
          <w:lang w:val="en-GB"/>
        </w:rPr>
        <w:t>the GC ESC for the respective topics</w:t>
      </w:r>
      <w:r w:rsidR="00716EED">
        <w:rPr>
          <w:rFonts w:ascii="Cambria" w:hAnsi="Cambria"/>
          <w:sz w:val="20"/>
          <w:lang w:val="en-GB"/>
        </w:rPr>
        <w:t xml:space="preserve"> as elaborated in the minutes of the </w:t>
      </w:r>
      <w:r w:rsidR="00FD7A8D">
        <w:rPr>
          <w:rFonts w:ascii="Cambria" w:hAnsi="Cambria"/>
          <w:sz w:val="20"/>
          <w:lang w:val="en-GB"/>
        </w:rPr>
        <w:t>19 March GC ESC (</w:t>
      </w:r>
      <w:hyperlink r:id="rId13" w:anchor="gesc" w:history="1">
        <w:r w:rsidR="00886666" w:rsidRPr="00886666">
          <w:rPr>
            <w:rStyle w:val="Hyperlink"/>
            <w:rFonts w:ascii="Cambria" w:hAnsi="Cambria"/>
            <w:sz w:val="20"/>
            <w:lang w:val="en-GB"/>
          </w:rPr>
          <w:t>link</w:t>
        </w:r>
      </w:hyperlink>
      <w:r w:rsidR="00FD7A8D">
        <w:rPr>
          <w:rFonts w:ascii="Cambria" w:hAnsi="Cambria"/>
          <w:sz w:val="20"/>
          <w:lang w:val="en-GB"/>
        </w:rPr>
        <w:t>)</w:t>
      </w:r>
      <w:r w:rsidR="00A526DA" w:rsidRPr="3425F2D7">
        <w:rPr>
          <w:rFonts w:ascii="Cambria" w:hAnsi="Cambria"/>
          <w:sz w:val="20"/>
          <w:lang w:val="en-GB"/>
        </w:rPr>
        <w:t>.</w:t>
      </w:r>
      <w:r w:rsidR="7EAC4B53" w:rsidRPr="3425F2D7">
        <w:rPr>
          <w:rFonts w:ascii="Cambria" w:hAnsi="Cambria"/>
          <w:sz w:val="20"/>
          <w:lang w:val="en-GB"/>
        </w:rPr>
        <w:t xml:space="preserve"> </w:t>
      </w:r>
    </w:p>
    <w:p w14:paraId="0A50EFAB" w14:textId="2219CA52" w:rsidR="00CE0003" w:rsidRDefault="00CE0003" w:rsidP="4AC0A5E2">
      <w:pPr>
        <w:spacing w:after="120"/>
        <w:rPr>
          <w:rFonts w:ascii="Cambria" w:hAnsi="Cambria"/>
          <w:sz w:val="20"/>
          <w:lang w:val="en-GB"/>
        </w:rPr>
      </w:pPr>
      <w:r w:rsidRPr="4AC0A5E2">
        <w:rPr>
          <w:rFonts w:ascii="Cambria" w:hAnsi="Cambria"/>
          <w:sz w:val="20"/>
          <w:lang w:val="en-GB"/>
        </w:rPr>
        <w:t>Cherry</w:t>
      </w:r>
      <w:r w:rsidR="00D45D7B" w:rsidRPr="4AC0A5E2">
        <w:rPr>
          <w:rFonts w:ascii="Cambria" w:hAnsi="Cambria"/>
          <w:sz w:val="20"/>
          <w:lang w:val="en-GB"/>
        </w:rPr>
        <w:t xml:space="preserve"> Y. asks whether</w:t>
      </w:r>
      <w:r w:rsidR="004C3813" w:rsidRPr="4AC0A5E2">
        <w:rPr>
          <w:rFonts w:ascii="Cambria" w:hAnsi="Cambria"/>
          <w:sz w:val="20"/>
          <w:lang w:val="en-GB"/>
        </w:rPr>
        <w:t xml:space="preserve"> DSO Entity is</w:t>
      </w:r>
      <w:r w:rsidR="00071260" w:rsidRPr="4AC0A5E2">
        <w:rPr>
          <w:rFonts w:ascii="Cambria" w:hAnsi="Cambria"/>
          <w:sz w:val="20"/>
          <w:lang w:val="en-GB"/>
        </w:rPr>
        <w:t xml:space="preserve"> </w:t>
      </w:r>
      <w:r w:rsidR="004C3813" w:rsidRPr="4AC0A5E2">
        <w:rPr>
          <w:rFonts w:ascii="Cambria" w:hAnsi="Cambria"/>
          <w:sz w:val="20"/>
          <w:lang w:val="en-GB"/>
        </w:rPr>
        <w:t xml:space="preserve">assessing </w:t>
      </w:r>
      <w:r w:rsidR="00071260" w:rsidRPr="4AC0A5E2">
        <w:rPr>
          <w:rFonts w:ascii="Cambria" w:hAnsi="Cambria"/>
          <w:sz w:val="20"/>
          <w:lang w:val="en-GB"/>
        </w:rPr>
        <w:t>already if there is any affected article in SO GL</w:t>
      </w:r>
      <w:r w:rsidR="008F72D8" w:rsidRPr="4AC0A5E2">
        <w:rPr>
          <w:rFonts w:ascii="Cambria" w:hAnsi="Cambria"/>
          <w:sz w:val="20"/>
          <w:lang w:val="en-GB"/>
        </w:rPr>
        <w:t>.</w:t>
      </w:r>
    </w:p>
    <w:p w14:paraId="5194D2EB" w14:textId="6B35CB8F" w:rsidR="00071260" w:rsidRDefault="00071260" w:rsidP="4AC0A5E2">
      <w:pPr>
        <w:spacing w:after="120"/>
        <w:rPr>
          <w:rFonts w:ascii="Cambria" w:hAnsi="Cambria"/>
          <w:sz w:val="20"/>
          <w:lang w:val="en-GB"/>
        </w:rPr>
      </w:pPr>
      <w:r w:rsidRPr="4AC0A5E2">
        <w:rPr>
          <w:rFonts w:ascii="Cambria" w:hAnsi="Cambria"/>
          <w:sz w:val="20"/>
          <w:lang w:val="en-GB"/>
        </w:rPr>
        <w:t>Flo</w:t>
      </w:r>
      <w:r w:rsidR="001D4B81" w:rsidRPr="4AC0A5E2">
        <w:rPr>
          <w:rFonts w:ascii="Cambria" w:hAnsi="Cambria"/>
          <w:sz w:val="20"/>
          <w:lang w:val="en-GB"/>
        </w:rPr>
        <w:t>r</w:t>
      </w:r>
      <w:r w:rsidRPr="4AC0A5E2">
        <w:rPr>
          <w:rFonts w:ascii="Cambria" w:hAnsi="Cambria"/>
          <w:sz w:val="20"/>
          <w:lang w:val="en-GB"/>
        </w:rPr>
        <w:t>entien</w:t>
      </w:r>
      <w:r w:rsidR="004C3813" w:rsidRPr="4AC0A5E2">
        <w:rPr>
          <w:rFonts w:ascii="Cambria" w:hAnsi="Cambria"/>
          <w:sz w:val="20"/>
          <w:lang w:val="en-GB"/>
        </w:rPr>
        <w:t xml:space="preserve"> B. answers that</w:t>
      </w:r>
      <w:r w:rsidRPr="4AC0A5E2">
        <w:rPr>
          <w:rFonts w:ascii="Cambria" w:hAnsi="Cambria"/>
          <w:sz w:val="20"/>
          <w:lang w:val="en-GB"/>
        </w:rPr>
        <w:t xml:space="preserve"> </w:t>
      </w:r>
      <w:r w:rsidR="004C3813" w:rsidRPr="4AC0A5E2">
        <w:rPr>
          <w:rFonts w:ascii="Cambria" w:hAnsi="Cambria"/>
          <w:sz w:val="20"/>
          <w:lang w:val="en-GB"/>
        </w:rPr>
        <w:t>s</w:t>
      </w:r>
      <w:r w:rsidRPr="4AC0A5E2">
        <w:rPr>
          <w:rFonts w:ascii="Cambria" w:hAnsi="Cambria"/>
          <w:sz w:val="20"/>
          <w:lang w:val="en-GB"/>
        </w:rPr>
        <w:t xml:space="preserve">o far this was not </w:t>
      </w:r>
      <w:r w:rsidR="00F03C72" w:rsidRPr="4AC0A5E2">
        <w:rPr>
          <w:rFonts w:ascii="Cambria" w:hAnsi="Cambria"/>
          <w:sz w:val="20"/>
          <w:lang w:val="en-GB"/>
        </w:rPr>
        <w:t xml:space="preserve">checked but it is something to be considered. </w:t>
      </w:r>
    </w:p>
    <w:p w14:paraId="7EFBBC05" w14:textId="4A0602B2" w:rsidR="00F03C72" w:rsidRDefault="00F03C72" w:rsidP="4AC0A5E2">
      <w:pPr>
        <w:spacing w:after="120"/>
        <w:rPr>
          <w:rFonts w:ascii="Cambria" w:hAnsi="Cambria"/>
          <w:sz w:val="20"/>
          <w:lang w:val="en-GB"/>
        </w:rPr>
      </w:pPr>
      <w:r w:rsidRPr="4AC0A5E2">
        <w:rPr>
          <w:rFonts w:ascii="Cambria" w:hAnsi="Cambria"/>
          <w:sz w:val="20"/>
          <w:lang w:val="en-GB"/>
        </w:rPr>
        <w:lastRenderedPageBreak/>
        <w:t>Cherry</w:t>
      </w:r>
      <w:r w:rsidR="004C3813" w:rsidRPr="4AC0A5E2">
        <w:rPr>
          <w:rFonts w:ascii="Cambria" w:hAnsi="Cambria"/>
          <w:sz w:val="20"/>
          <w:lang w:val="en-GB"/>
        </w:rPr>
        <w:t xml:space="preserve"> Y. asks </w:t>
      </w:r>
      <w:r w:rsidR="003F66EE" w:rsidRPr="4AC0A5E2">
        <w:rPr>
          <w:rFonts w:ascii="Cambria" w:hAnsi="Cambria"/>
          <w:sz w:val="20"/>
          <w:lang w:val="en-GB"/>
        </w:rPr>
        <w:t>about the presentation related</w:t>
      </w:r>
      <w:r w:rsidRPr="4AC0A5E2">
        <w:rPr>
          <w:rFonts w:ascii="Cambria" w:hAnsi="Cambria"/>
          <w:sz w:val="20"/>
          <w:lang w:val="en-GB"/>
        </w:rPr>
        <w:t xml:space="preserve"> </w:t>
      </w:r>
      <w:r w:rsidR="003F66EE" w:rsidRPr="4AC0A5E2">
        <w:rPr>
          <w:rFonts w:ascii="Cambria" w:hAnsi="Cambria"/>
          <w:sz w:val="20"/>
          <w:lang w:val="en-GB"/>
        </w:rPr>
        <w:t xml:space="preserve">to </w:t>
      </w:r>
      <w:r w:rsidR="0027739C" w:rsidRPr="4AC0A5E2">
        <w:rPr>
          <w:rFonts w:ascii="Cambria" w:hAnsi="Cambria"/>
          <w:sz w:val="20"/>
          <w:lang w:val="en-GB"/>
        </w:rPr>
        <w:t>EVs</w:t>
      </w:r>
      <w:r w:rsidRPr="4AC0A5E2">
        <w:rPr>
          <w:rFonts w:ascii="Cambria" w:hAnsi="Cambria"/>
          <w:sz w:val="20"/>
          <w:lang w:val="en-GB"/>
        </w:rPr>
        <w:t xml:space="preserve"> </w:t>
      </w:r>
      <w:r w:rsidR="003F66EE" w:rsidRPr="4AC0A5E2">
        <w:rPr>
          <w:rFonts w:ascii="Cambria" w:hAnsi="Cambria"/>
          <w:sz w:val="20"/>
          <w:lang w:val="en-GB"/>
        </w:rPr>
        <w:t xml:space="preserve">and </w:t>
      </w:r>
      <w:r w:rsidR="00721998">
        <w:rPr>
          <w:rFonts w:ascii="Cambria" w:hAnsi="Cambria"/>
          <w:sz w:val="20"/>
          <w:lang w:val="en-GB"/>
        </w:rPr>
        <w:t>Type B</w:t>
      </w:r>
      <w:r w:rsidR="003F66EE" w:rsidRPr="4AC0A5E2">
        <w:rPr>
          <w:rFonts w:ascii="Cambria" w:hAnsi="Cambria"/>
          <w:sz w:val="20"/>
          <w:lang w:val="en-GB"/>
        </w:rPr>
        <w:t xml:space="preserve"> PGMs</w:t>
      </w:r>
      <w:r w:rsidRPr="4AC0A5E2">
        <w:rPr>
          <w:rFonts w:ascii="Cambria" w:hAnsi="Cambria"/>
          <w:sz w:val="20"/>
          <w:lang w:val="en-GB"/>
        </w:rPr>
        <w:t xml:space="preserve">. </w:t>
      </w:r>
      <w:r w:rsidR="001D4B81" w:rsidRPr="4AC0A5E2">
        <w:rPr>
          <w:rFonts w:ascii="Cambria" w:hAnsi="Cambria"/>
          <w:sz w:val="20"/>
          <w:lang w:val="en-GB"/>
        </w:rPr>
        <w:t>I</w:t>
      </w:r>
      <w:r w:rsidR="00591F58" w:rsidRPr="4AC0A5E2">
        <w:rPr>
          <w:rFonts w:ascii="Cambria" w:hAnsi="Cambria"/>
          <w:sz w:val="20"/>
          <w:lang w:val="en-GB"/>
        </w:rPr>
        <w:t>s</w:t>
      </w:r>
      <w:r w:rsidR="001D4B81" w:rsidRPr="4AC0A5E2">
        <w:rPr>
          <w:rFonts w:ascii="Cambria" w:hAnsi="Cambria"/>
          <w:sz w:val="20"/>
          <w:lang w:val="en-GB"/>
        </w:rPr>
        <w:t xml:space="preserve"> there already an inconsistency</w:t>
      </w:r>
      <w:r w:rsidR="00591F58" w:rsidRPr="4AC0A5E2">
        <w:rPr>
          <w:rFonts w:ascii="Cambria" w:hAnsi="Cambria"/>
          <w:sz w:val="20"/>
          <w:lang w:val="en-GB"/>
        </w:rPr>
        <w:t xml:space="preserve"> with SOGL or is it highlighted to be checked</w:t>
      </w:r>
      <w:r w:rsidR="001D4B81" w:rsidRPr="4AC0A5E2">
        <w:rPr>
          <w:rFonts w:ascii="Cambria" w:hAnsi="Cambria"/>
          <w:sz w:val="20"/>
          <w:lang w:val="en-GB"/>
        </w:rPr>
        <w:t>?</w:t>
      </w:r>
    </w:p>
    <w:p w14:paraId="198BD339" w14:textId="6B232BEB" w:rsidR="001D4B81" w:rsidRDefault="001D4B81" w:rsidP="4AC0A5E2">
      <w:pPr>
        <w:spacing w:after="120"/>
        <w:rPr>
          <w:rFonts w:ascii="Cambria" w:hAnsi="Cambria"/>
          <w:sz w:val="20"/>
          <w:lang w:val="en-GB"/>
        </w:rPr>
      </w:pPr>
      <w:r w:rsidRPr="4AC0A5E2">
        <w:rPr>
          <w:rFonts w:ascii="Cambria" w:hAnsi="Cambria"/>
          <w:sz w:val="20"/>
          <w:lang w:val="en-GB"/>
        </w:rPr>
        <w:t>Florentien</w:t>
      </w:r>
      <w:r w:rsidR="008F72D8" w:rsidRPr="4AC0A5E2">
        <w:rPr>
          <w:rFonts w:ascii="Cambria" w:hAnsi="Cambria"/>
          <w:sz w:val="20"/>
          <w:lang w:val="en-GB"/>
        </w:rPr>
        <w:t xml:space="preserve"> B.</w:t>
      </w:r>
      <w:r w:rsidR="00721998">
        <w:rPr>
          <w:rFonts w:ascii="Cambria" w:hAnsi="Cambria"/>
          <w:sz w:val="20"/>
          <w:lang w:val="en-GB"/>
        </w:rPr>
        <w:t xml:space="preserve"> responds that </w:t>
      </w:r>
      <w:r w:rsidRPr="4AC0A5E2">
        <w:rPr>
          <w:rFonts w:ascii="Cambria" w:hAnsi="Cambria"/>
          <w:sz w:val="20"/>
          <w:lang w:val="en-GB"/>
        </w:rPr>
        <w:t xml:space="preserve">SOGL </w:t>
      </w:r>
      <w:r w:rsidR="0027739C" w:rsidRPr="4AC0A5E2">
        <w:rPr>
          <w:rFonts w:ascii="Cambria" w:hAnsi="Cambria"/>
          <w:sz w:val="20"/>
          <w:lang w:val="en-GB"/>
        </w:rPr>
        <w:t>applies</w:t>
      </w:r>
      <w:r w:rsidRPr="4AC0A5E2">
        <w:rPr>
          <w:rFonts w:ascii="Cambria" w:hAnsi="Cambria"/>
          <w:sz w:val="20"/>
          <w:lang w:val="en-GB"/>
        </w:rPr>
        <w:t xml:space="preserve"> currently to </w:t>
      </w:r>
      <w:r w:rsidR="00721998">
        <w:rPr>
          <w:rFonts w:ascii="Cambria" w:hAnsi="Cambria"/>
          <w:sz w:val="20"/>
          <w:lang w:val="en-GB"/>
        </w:rPr>
        <w:t>Type B</w:t>
      </w:r>
      <w:r w:rsidR="0027739C" w:rsidRPr="4AC0A5E2">
        <w:rPr>
          <w:rFonts w:ascii="Cambria" w:hAnsi="Cambria"/>
          <w:sz w:val="20"/>
          <w:lang w:val="en-GB"/>
        </w:rPr>
        <w:t xml:space="preserve"> PGMs</w:t>
      </w:r>
      <w:r w:rsidRPr="4AC0A5E2">
        <w:rPr>
          <w:rFonts w:ascii="Cambria" w:hAnsi="Cambria"/>
          <w:sz w:val="20"/>
          <w:lang w:val="en-GB"/>
        </w:rPr>
        <w:t xml:space="preserve">. </w:t>
      </w:r>
      <w:r w:rsidR="00EF75AB">
        <w:rPr>
          <w:rFonts w:ascii="Cambria" w:hAnsi="Cambria"/>
          <w:sz w:val="20"/>
          <w:lang w:val="en-GB"/>
        </w:rPr>
        <w:t>B</w:t>
      </w:r>
      <w:r w:rsidRPr="4AC0A5E2">
        <w:rPr>
          <w:rFonts w:ascii="Cambria" w:hAnsi="Cambria"/>
          <w:sz w:val="20"/>
          <w:lang w:val="en-GB"/>
        </w:rPr>
        <w:t xml:space="preserve">ased on that </w:t>
      </w:r>
      <w:r w:rsidR="00721998">
        <w:rPr>
          <w:rFonts w:ascii="Cambria" w:hAnsi="Cambria"/>
          <w:sz w:val="20"/>
          <w:lang w:val="en-GB"/>
        </w:rPr>
        <w:t>one</w:t>
      </w:r>
      <w:r w:rsidRPr="4AC0A5E2">
        <w:rPr>
          <w:rFonts w:ascii="Cambria" w:hAnsi="Cambria"/>
          <w:sz w:val="20"/>
          <w:lang w:val="en-GB"/>
        </w:rPr>
        <w:t xml:space="preserve"> can think of EVs of </w:t>
      </w:r>
      <w:r w:rsidR="00721998">
        <w:rPr>
          <w:rFonts w:ascii="Cambria" w:hAnsi="Cambria"/>
          <w:sz w:val="20"/>
          <w:lang w:val="en-GB"/>
        </w:rPr>
        <w:t>Type B</w:t>
      </w:r>
      <w:r w:rsidRPr="4AC0A5E2">
        <w:rPr>
          <w:rFonts w:ascii="Cambria" w:hAnsi="Cambria"/>
          <w:sz w:val="20"/>
          <w:lang w:val="en-GB"/>
        </w:rPr>
        <w:t xml:space="preserve"> feeding</w:t>
      </w:r>
      <w:r w:rsidR="0027739C" w:rsidRPr="4AC0A5E2">
        <w:rPr>
          <w:rFonts w:ascii="Cambria" w:hAnsi="Cambria"/>
          <w:sz w:val="20"/>
          <w:lang w:val="en-GB"/>
        </w:rPr>
        <w:t xml:space="preserve"> in</w:t>
      </w:r>
      <w:r w:rsidRPr="4AC0A5E2">
        <w:rPr>
          <w:rFonts w:ascii="Cambria" w:hAnsi="Cambria"/>
          <w:sz w:val="20"/>
          <w:lang w:val="en-GB"/>
        </w:rPr>
        <w:t xml:space="preserve"> into the grid</w:t>
      </w:r>
      <w:r w:rsidR="002667AA" w:rsidRPr="4AC0A5E2">
        <w:rPr>
          <w:rFonts w:ascii="Cambria" w:hAnsi="Cambria"/>
          <w:sz w:val="20"/>
          <w:lang w:val="en-GB"/>
        </w:rPr>
        <w:t>.</w:t>
      </w:r>
      <w:r w:rsidR="0027739C" w:rsidRPr="4AC0A5E2">
        <w:rPr>
          <w:rFonts w:ascii="Cambria" w:hAnsi="Cambria"/>
          <w:sz w:val="20"/>
          <w:lang w:val="en-GB"/>
        </w:rPr>
        <w:t xml:space="preserve"> Thus, </w:t>
      </w:r>
      <w:r w:rsidR="00721998">
        <w:rPr>
          <w:rFonts w:ascii="Cambria" w:hAnsi="Cambria"/>
          <w:sz w:val="20"/>
          <w:lang w:val="en-GB"/>
        </w:rPr>
        <w:t>Type B</w:t>
      </w:r>
      <w:r w:rsidR="0027739C" w:rsidRPr="4AC0A5E2">
        <w:rPr>
          <w:rFonts w:ascii="Cambria" w:hAnsi="Cambria"/>
          <w:sz w:val="20"/>
          <w:lang w:val="en-GB"/>
        </w:rPr>
        <w:t xml:space="preserve"> EV might be relevant to SOGL</w:t>
      </w:r>
      <w:r w:rsidR="00721998">
        <w:rPr>
          <w:rFonts w:ascii="Cambria" w:hAnsi="Cambria"/>
          <w:sz w:val="20"/>
          <w:lang w:val="en-GB"/>
        </w:rPr>
        <w:t>. It is proposed</w:t>
      </w:r>
      <w:r w:rsidR="00392940" w:rsidRPr="4AC0A5E2">
        <w:rPr>
          <w:rFonts w:ascii="Cambria" w:hAnsi="Cambria"/>
          <w:sz w:val="20"/>
          <w:lang w:val="en-GB"/>
        </w:rPr>
        <w:t xml:space="preserve"> to </w:t>
      </w:r>
      <w:r w:rsidR="00EF75AB">
        <w:rPr>
          <w:rFonts w:ascii="Cambria" w:hAnsi="Cambria"/>
          <w:sz w:val="20"/>
          <w:lang w:val="en-GB"/>
        </w:rPr>
        <w:t>account for</w:t>
      </w:r>
      <w:r w:rsidR="00EF75AB" w:rsidRPr="4AC0A5E2">
        <w:rPr>
          <w:rFonts w:ascii="Cambria" w:hAnsi="Cambria"/>
          <w:sz w:val="20"/>
          <w:lang w:val="en-GB"/>
        </w:rPr>
        <w:t xml:space="preserve"> </w:t>
      </w:r>
      <w:r w:rsidR="00392940" w:rsidRPr="4AC0A5E2">
        <w:rPr>
          <w:rFonts w:ascii="Cambria" w:hAnsi="Cambria"/>
          <w:sz w:val="20"/>
          <w:lang w:val="en-GB"/>
        </w:rPr>
        <w:t>this when start reviewing SOGL to see whether this is relevant.</w:t>
      </w:r>
      <w:r w:rsidR="002667AA" w:rsidRPr="4AC0A5E2">
        <w:rPr>
          <w:rFonts w:ascii="Cambria" w:hAnsi="Cambria"/>
          <w:sz w:val="20"/>
          <w:lang w:val="en-GB"/>
        </w:rPr>
        <w:t xml:space="preserve"> </w:t>
      </w:r>
    </w:p>
    <w:p w14:paraId="4F288A95" w14:textId="22DAF273" w:rsidR="00D44E86" w:rsidRDefault="00D44E86" w:rsidP="4AC0A5E2">
      <w:pPr>
        <w:spacing w:after="120"/>
        <w:rPr>
          <w:rFonts w:ascii="Cambria" w:hAnsi="Cambria"/>
          <w:sz w:val="20"/>
          <w:lang w:val="en-GB"/>
        </w:rPr>
      </w:pPr>
      <w:r w:rsidRPr="4AC0A5E2">
        <w:rPr>
          <w:rFonts w:ascii="Cambria" w:hAnsi="Cambria"/>
          <w:sz w:val="20"/>
          <w:lang w:val="en-GB"/>
        </w:rPr>
        <w:t xml:space="preserve">Tony </w:t>
      </w:r>
      <w:r w:rsidR="0009648D" w:rsidRPr="4AC0A5E2">
        <w:rPr>
          <w:rFonts w:ascii="Cambria" w:hAnsi="Cambria"/>
          <w:sz w:val="20"/>
          <w:lang w:val="en-GB"/>
        </w:rPr>
        <w:t>Hearn</w:t>
      </w:r>
      <w:r w:rsidR="00670B19" w:rsidRPr="4AC0A5E2">
        <w:rPr>
          <w:rFonts w:ascii="Cambria" w:hAnsi="Cambria"/>
          <w:sz w:val="20"/>
          <w:lang w:val="en-GB"/>
        </w:rPr>
        <w:t xml:space="preserve">e (DSO Entity) </w:t>
      </w:r>
      <w:r w:rsidRPr="4AC0A5E2">
        <w:rPr>
          <w:rFonts w:ascii="Cambria" w:hAnsi="Cambria"/>
          <w:sz w:val="20"/>
          <w:lang w:val="en-GB"/>
        </w:rPr>
        <w:t>presents the topic of Grid Forming Capabilities from DSO Entity perspective</w:t>
      </w:r>
      <w:r w:rsidR="00670B19" w:rsidRPr="4AC0A5E2">
        <w:rPr>
          <w:rFonts w:ascii="Cambria" w:hAnsi="Cambria"/>
          <w:sz w:val="20"/>
          <w:lang w:val="en-GB"/>
        </w:rPr>
        <w:t>, elaborating on the document shared with the ESC in advance</w:t>
      </w:r>
      <w:r w:rsidR="001267EE" w:rsidRPr="4AC0A5E2">
        <w:rPr>
          <w:rFonts w:ascii="Cambria" w:hAnsi="Cambria"/>
          <w:sz w:val="20"/>
          <w:lang w:val="en-GB"/>
        </w:rPr>
        <w:t>.</w:t>
      </w:r>
    </w:p>
    <w:p w14:paraId="3C4378E9" w14:textId="5505B8A0" w:rsidR="00D44E86" w:rsidRDefault="00786C66" w:rsidP="4AC0A5E2">
      <w:pPr>
        <w:spacing w:after="120"/>
        <w:rPr>
          <w:rFonts w:ascii="Cambria" w:hAnsi="Cambria"/>
          <w:sz w:val="20"/>
          <w:lang w:val="en-GB"/>
        </w:rPr>
      </w:pPr>
      <w:r w:rsidRPr="4AC0A5E2">
        <w:rPr>
          <w:rFonts w:ascii="Cambria" w:hAnsi="Cambria"/>
          <w:sz w:val="20"/>
          <w:lang w:val="en-GB"/>
        </w:rPr>
        <w:t>Uros</w:t>
      </w:r>
      <w:r w:rsidR="00A57CA7" w:rsidRPr="4AC0A5E2">
        <w:rPr>
          <w:rFonts w:ascii="Cambria" w:hAnsi="Cambria"/>
          <w:sz w:val="20"/>
          <w:lang w:val="en-GB"/>
        </w:rPr>
        <w:t xml:space="preserve"> G. (Chair) asks whether</w:t>
      </w:r>
      <w:r w:rsidRPr="4AC0A5E2">
        <w:rPr>
          <w:rFonts w:ascii="Cambria" w:hAnsi="Cambria"/>
          <w:sz w:val="20"/>
          <w:lang w:val="en-GB"/>
        </w:rPr>
        <w:t xml:space="preserve"> DSOs want to avoid islanding</w:t>
      </w:r>
      <w:r w:rsidR="00B44EAD">
        <w:rPr>
          <w:rFonts w:ascii="Cambria" w:hAnsi="Cambria"/>
          <w:sz w:val="20"/>
          <w:lang w:val="en-GB"/>
        </w:rPr>
        <w:t xml:space="preserve"> as a general principle or</w:t>
      </w:r>
      <w:r w:rsidRPr="4AC0A5E2">
        <w:rPr>
          <w:rFonts w:ascii="Cambria" w:hAnsi="Cambria"/>
          <w:sz w:val="20"/>
          <w:lang w:val="en-GB"/>
        </w:rPr>
        <w:t xml:space="preserve"> </w:t>
      </w:r>
      <w:r w:rsidR="00B44EAD">
        <w:rPr>
          <w:rFonts w:ascii="Cambria" w:hAnsi="Cambria"/>
          <w:sz w:val="20"/>
          <w:lang w:val="en-GB"/>
        </w:rPr>
        <w:t>i</w:t>
      </w:r>
      <w:r w:rsidRPr="4AC0A5E2">
        <w:rPr>
          <w:rFonts w:ascii="Cambria" w:hAnsi="Cambria"/>
          <w:sz w:val="20"/>
          <w:lang w:val="en-GB"/>
        </w:rPr>
        <w:t xml:space="preserve">n the </w:t>
      </w:r>
      <w:r w:rsidR="00A57CA7" w:rsidRPr="4AC0A5E2">
        <w:rPr>
          <w:rFonts w:ascii="Cambria" w:hAnsi="Cambria"/>
          <w:sz w:val="20"/>
          <w:lang w:val="en-GB"/>
        </w:rPr>
        <w:t xml:space="preserve">DSO </w:t>
      </w:r>
      <w:r w:rsidRPr="4AC0A5E2">
        <w:rPr>
          <w:rFonts w:ascii="Cambria" w:hAnsi="Cambria"/>
          <w:sz w:val="20"/>
          <w:lang w:val="en-GB"/>
        </w:rPr>
        <w:t>Entity’s knowledge</w:t>
      </w:r>
      <w:r w:rsidR="00A57CA7" w:rsidRPr="4AC0A5E2">
        <w:rPr>
          <w:rFonts w:ascii="Cambria" w:hAnsi="Cambria"/>
          <w:sz w:val="20"/>
          <w:lang w:val="en-GB"/>
        </w:rPr>
        <w:t>,</w:t>
      </w:r>
      <w:r w:rsidRPr="4AC0A5E2">
        <w:rPr>
          <w:rFonts w:ascii="Cambria" w:hAnsi="Cambria"/>
          <w:sz w:val="20"/>
          <w:lang w:val="en-GB"/>
        </w:rPr>
        <w:t xml:space="preserve"> are there any </w:t>
      </w:r>
      <w:r w:rsidR="00B44EAD" w:rsidRPr="4AC0A5E2">
        <w:rPr>
          <w:rFonts w:ascii="Cambria" w:hAnsi="Cambria"/>
          <w:sz w:val="20"/>
          <w:lang w:val="en-GB"/>
        </w:rPr>
        <w:t xml:space="preserve">cases </w:t>
      </w:r>
      <w:r w:rsidR="00B44EAD">
        <w:rPr>
          <w:rFonts w:ascii="Cambria" w:hAnsi="Cambria"/>
          <w:sz w:val="20"/>
          <w:lang w:val="en-GB"/>
        </w:rPr>
        <w:t xml:space="preserve">of planned </w:t>
      </w:r>
      <w:r w:rsidR="003C580D" w:rsidRPr="4AC0A5E2">
        <w:rPr>
          <w:rFonts w:ascii="Cambria" w:hAnsi="Cambria"/>
          <w:sz w:val="20"/>
          <w:lang w:val="en-GB"/>
        </w:rPr>
        <w:t xml:space="preserve">islanding? </w:t>
      </w:r>
    </w:p>
    <w:p w14:paraId="25B2C120" w14:textId="61C1694B" w:rsidR="003C580D" w:rsidRDefault="003C580D" w:rsidP="4AC0A5E2">
      <w:pPr>
        <w:spacing w:after="120"/>
        <w:rPr>
          <w:rFonts w:ascii="Cambria" w:hAnsi="Cambria"/>
          <w:sz w:val="20"/>
          <w:lang w:val="en-GB"/>
        </w:rPr>
      </w:pPr>
      <w:r w:rsidRPr="4AC0A5E2">
        <w:rPr>
          <w:rFonts w:ascii="Cambria" w:hAnsi="Cambria"/>
          <w:sz w:val="20"/>
          <w:lang w:val="en-GB"/>
        </w:rPr>
        <w:t>Tony</w:t>
      </w:r>
      <w:r w:rsidR="00A57CA7" w:rsidRPr="4AC0A5E2">
        <w:rPr>
          <w:rFonts w:ascii="Cambria" w:hAnsi="Cambria"/>
          <w:sz w:val="20"/>
          <w:lang w:val="en-GB"/>
        </w:rPr>
        <w:t xml:space="preserve"> H. answers that</w:t>
      </w:r>
      <w:r w:rsidRPr="4AC0A5E2">
        <w:rPr>
          <w:rFonts w:ascii="Cambria" w:hAnsi="Cambria"/>
          <w:sz w:val="20"/>
          <w:lang w:val="en-GB"/>
        </w:rPr>
        <w:t xml:space="preserve"> to the knowledge of the </w:t>
      </w:r>
      <w:r w:rsidR="00A57CA7" w:rsidRPr="4AC0A5E2">
        <w:rPr>
          <w:rFonts w:ascii="Cambria" w:hAnsi="Cambria"/>
          <w:sz w:val="20"/>
          <w:lang w:val="en-GB"/>
        </w:rPr>
        <w:t xml:space="preserve">DSO </w:t>
      </w:r>
      <w:r w:rsidRPr="4AC0A5E2">
        <w:rPr>
          <w:rFonts w:ascii="Cambria" w:hAnsi="Cambria"/>
          <w:sz w:val="20"/>
          <w:lang w:val="en-GB"/>
        </w:rPr>
        <w:t xml:space="preserve">Entity there are very few cases </w:t>
      </w:r>
      <w:r w:rsidR="003C484A" w:rsidRPr="4AC0A5E2">
        <w:rPr>
          <w:rFonts w:ascii="Cambria" w:hAnsi="Cambria"/>
          <w:sz w:val="20"/>
          <w:lang w:val="en-GB"/>
        </w:rPr>
        <w:t>where</w:t>
      </w:r>
      <w:r w:rsidR="00A57CA7" w:rsidRPr="4AC0A5E2">
        <w:rPr>
          <w:rFonts w:ascii="Cambria" w:hAnsi="Cambria"/>
          <w:sz w:val="20"/>
          <w:lang w:val="en-GB"/>
        </w:rPr>
        <w:t xml:space="preserve"> this</w:t>
      </w:r>
      <w:r w:rsidR="003C484A" w:rsidRPr="4AC0A5E2">
        <w:rPr>
          <w:rFonts w:ascii="Cambria" w:hAnsi="Cambria"/>
          <w:sz w:val="20"/>
          <w:lang w:val="en-GB"/>
        </w:rPr>
        <w:t xml:space="preserve"> has been proved to exist. They should be very few and relate to industrial sites possibly.</w:t>
      </w:r>
    </w:p>
    <w:p w14:paraId="5C0E4189" w14:textId="1A2AFB49" w:rsidR="003C484A" w:rsidRDefault="003C484A" w:rsidP="4AC0A5E2">
      <w:pPr>
        <w:spacing w:after="120"/>
        <w:rPr>
          <w:rFonts w:ascii="Cambria" w:hAnsi="Cambria"/>
          <w:sz w:val="20"/>
          <w:lang w:val="en-GB"/>
        </w:rPr>
      </w:pPr>
      <w:r w:rsidRPr="4AC0A5E2">
        <w:rPr>
          <w:rFonts w:ascii="Cambria" w:hAnsi="Cambria"/>
          <w:sz w:val="20"/>
          <w:lang w:val="en-GB"/>
        </w:rPr>
        <w:t>Uros</w:t>
      </w:r>
      <w:r w:rsidR="00A57CA7" w:rsidRPr="4AC0A5E2">
        <w:rPr>
          <w:rFonts w:ascii="Cambria" w:hAnsi="Cambria"/>
          <w:sz w:val="20"/>
          <w:lang w:val="en-GB"/>
        </w:rPr>
        <w:t xml:space="preserve"> G.</w:t>
      </w:r>
      <w:r w:rsidR="00B44EAD" w:rsidRPr="00B44EAD">
        <w:rPr>
          <w:rFonts w:ascii="Cambria" w:hAnsi="Cambria"/>
          <w:sz w:val="20"/>
          <w:lang w:val="en-GB"/>
        </w:rPr>
        <w:t xml:space="preserve"> </w:t>
      </w:r>
      <w:r w:rsidR="00B44EAD" w:rsidRPr="4AC0A5E2">
        <w:rPr>
          <w:rFonts w:ascii="Cambria" w:hAnsi="Cambria"/>
          <w:sz w:val="20"/>
          <w:lang w:val="en-GB"/>
        </w:rPr>
        <w:t xml:space="preserve">(Chair) </w:t>
      </w:r>
      <w:r w:rsidR="00B44EAD">
        <w:rPr>
          <w:rFonts w:ascii="Cambria" w:hAnsi="Cambria"/>
          <w:sz w:val="20"/>
          <w:lang w:val="en-GB"/>
        </w:rPr>
        <w:t>asks</w:t>
      </w:r>
      <w:r w:rsidR="00A57CA7" w:rsidRPr="4AC0A5E2">
        <w:rPr>
          <w:rFonts w:ascii="Cambria" w:hAnsi="Cambria"/>
          <w:sz w:val="20"/>
          <w:lang w:val="en-GB"/>
        </w:rPr>
        <w:t xml:space="preserve"> </w:t>
      </w:r>
      <w:r w:rsidR="00913F70" w:rsidRPr="4AC0A5E2">
        <w:rPr>
          <w:rFonts w:ascii="Cambria" w:hAnsi="Cambria"/>
          <w:sz w:val="20"/>
          <w:lang w:val="en-GB"/>
        </w:rPr>
        <w:t xml:space="preserve">whether DSO Entity is aware of </w:t>
      </w:r>
      <w:r w:rsidRPr="4AC0A5E2">
        <w:rPr>
          <w:rFonts w:ascii="Cambria" w:hAnsi="Cambria"/>
          <w:sz w:val="20"/>
          <w:lang w:val="en-GB"/>
        </w:rPr>
        <w:t xml:space="preserve">any public networks </w:t>
      </w:r>
      <w:r w:rsidR="00B44EAD">
        <w:rPr>
          <w:rFonts w:ascii="Cambria" w:hAnsi="Cambria"/>
          <w:sz w:val="20"/>
          <w:lang w:val="en-GB"/>
        </w:rPr>
        <w:t>where</w:t>
      </w:r>
      <w:r w:rsidR="00B44EAD" w:rsidRPr="4AC0A5E2">
        <w:rPr>
          <w:rFonts w:ascii="Cambria" w:hAnsi="Cambria"/>
          <w:sz w:val="20"/>
          <w:lang w:val="en-GB"/>
        </w:rPr>
        <w:t xml:space="preserve"> </w:t>
      </w:r>
      <w:r w:rsidRPr="4AC0A5E2">
        <w:rPr>
          <w:rFonts w:ascii="Cambria" w:hAnsi="Cambria"/>
          <w:sz w:val="20"/>
          <w:lang w:val="en-GB"/>
        </w:rPr>
        <w:t>the DSO</w:t>
      </w:r>
      <w:r w:rsidR="00913F70" w:rsidRPr="4AC0A5E2">
        <w:rPr>
          <w:rFonts w:ascii="Cambria" w:hAnsi="Cambria"/>
          <w:sz w:val="20"/>
          <w:lang w:val="en-GB"/>
        </w:rPr>
        <w:t>s</w:t>
      </w:r>
      <w:r w:rsidRPr="4AC0A5E2">
        <w:rPr>
          <w:rFonts w:ascii="Cambria" w:hAnsi="Cambria"/>
          <w:sz w:val="20"/>
          <w:lang w:val="en-GB"/>
        </w:rPr>
        <w:t xml:space="preserve"> </w:t>
      </w:r>
      <w:r w:rsidR="00913F70" w:rsidRPr="4AC0A5E2">
        <w:rPr>
          <w:rFonts w:ascii="Cambria" w:hAnsi="Cambria"/>
          <w:sz w:val="20"/>
          <w:lang w:val="en-GB"/>
        </w:rPr>
        <w:t>would consider islanding</w:t>
      </w:r>
      <w:r w:rsidRPr="4AC0A5E2">
        <w:rPr>
          <w:rFonts w:ascii="Cambria" w:hAnsi="Cambria"/>
          <w:sz w:val="20"/>
          <w:lang w:val="en-GB"/>
        </w:rPr>
        <w:t xml:space="preserve"> beneficial?</w:t>
      </w:r>
    </w:p>
    <w:p w14:paraId="0A59A987" w14:textId="59586928" w:rsidR="003C484A" w:rsidRDefault="003C484A" w:rsidP="4AC0A5E2">
      <w:pPr>
        <w:spacing w:after="120"/>
        <w:rPr>
          <w:rFonts w:ascii="Cambria" w:hAnsi="Cambria"/>
          <w:sz w:val="20"/>
          <w:lang w:val="en-GB"/>
        </w:rPr>
      </w:pPr>
      <w:r w:rsidRPr="4AC0A5E2">
        <w:rPr>
          <w:rFonts w:ascii="Cambria" w:hAnsi="Cambria"/>
          <w:sz w:val="20"/>
          <w:lang w:val="en-GB"/>
        </w:rPr>
        <w:t>Tony</w:t>
      </w:r>
      <w:r w:rsidR="00913F70" w:rsidRPr="4AC0A5E2">
        <w:rPr>
          <w:rFonts w:ascii="Cambria" w:hAnsi="Cambria"/>
          <w:sz w:val="20"/>
          <w:lang w:val="en-GB"/>
        </w:rPr>
        <w:t xml:space="preserve"> H. responds that t</w:t>
      </w:r>
      <w:r w:rsidR="00F538AC" w:rsidRPr="4AC0A5E2">
        <w:rPr>
          <w:rFonts w:ascii="Cambria" w:hAnsi="Cambria"/>
          <w:sz w:val="20"/>
          <w:lang w:val="en-GB"/>
        </w:rPr>
        <w:t>here might be one but no information readily available to share.</w:t>
      </w:r>
    </w:p>
    <w:p w14:paraId="5ECFE9E2" w14:textId="411D90F5" w:rsidR="00F538AC" w:rsidRDefault="00F538AC" w:rsidP="4AC0A5E2">
      <w:pPr>
        <w:spacing w:after="120"/>
        <w:rPr>
          <w:rFonts w:ascii="Cambria" w:hAnsi="Cambria"/>
          <w:sz w:val="20"/>
          <w:lang w:val="en-GB"/>
        </w:rPr>
      </w:pPr>
      <w:r w:rsidRPr="4AC0A5E2">
        <w:rPr>
          <w:rFonts w:ascii="Cambria" w:hAnsi="Cambria"/>
          <w:sz w:val="20"/>
          <w:lang w:val="en-GB"/>
        </w:rPr>
        <w:t>Uros</w:t>
      </w:r>
      <w:r w:rsidR="00913F70" w:rsidRPr="4AC0A5E2">
        <w:rPr>
          <w:rFonts w:ascii="Cambria" w:hAnsi="Cambria"/>
          <w:sz w:val="20"/>
          <w:lang w:val="en-GB"/>
        </w:rPr>
        <w:t xml:space="preserve"> G.</w:t>
      </w:r>
      <w:r w:rsidR="00C30BA8">
        <w:rPr>
          <w:rFonts w:ascii="Cambria" w:hAnsi="Cambria"/>
          <w:sz w:val="20"/>
          <w:lang w:val="en-GB"/>
        </w:rPr>
        <w:t xml:space="preserve"> </w:t>
      </w:r>
      <w:r w:rsidR="00C30BA8" w:rsidRPr="4AC0A5E2">
        <w:rPr>
          <w:rFonts w:ascii="Cambria" w:hAnsi="Cambria"/>
          <w:sz w:val="20"/>
          <w:lang w:val="en-GB"/>
        </w:rPr>
        <w:t>(Chair)</w:t>
      </w:r>
      <w:r w:rsidR="00C22858" w:rsidRPr="4AC0A5E2">
        <w:rPr>
          <w:rFonts w:ascii="Cambria" w:hAnsi="Cambria"/>
          <w:sz w:val="20"/>
          <w:lang w:val="en-GB"/>
        </w:rPr>
        <w:t xml:space="preserve"> follows-up asking whether </w:t>
      </w:r>
      <w:r w:rsidRPr="4AC0A5E2">
        <w:rPr>
          <w:rFonts w:ascii="Cambria" w:hAnsi="Cambria"/>
          <w:sz w:val="20"/>
          <w:lang w:val="en-GB"/>
        </w:rPr>
        <w:t xml:space="preserve">this possibility </w:t>
      </w:r>
      <w:r w:rsidR="00C22858" w:rsidRPr="4AC0A5E2">
        <w:rPr>
          <w:rFonts w:ascii="Cambria" w:hAnsi="Cambria"/>
          <w:sz w:val="20"/>
          <w:lang w:val="en-GB"/>
        </w:rPr>
        <w:t xml:space="preserve">will be assessed </w:t>
      </w:r>
      <w:r w:rsidRPr="4AC0A5E2">
        <w:rPr>
          <w:rFonts w:ascii="Cambria" w:hAnsi="Cambria"/>
          <w:sz w:val="20"/>
          <w:lang w:val="en-GB"/>
        </w:rPr>
        <w:t>in the future or it will never be allowed?</w:t>
      </w:r>
    </w:p>
    <w:p w14:paraId="0871D8C2" w14:textId="41D9DF9B" w:rsidR="00F538AC" w:rsidRDefault="00790269" w:rsidP="4AC0A5E2">
      <w:pPr>
        <w:spacing w:after="120"/>
        <w:rPr>
          <w:rFonts w:ascii="Cambria" w:hAnsi="Cambria"/>
          <w:sz w:val="20"/>
          <w:lang w:val="en-GB"/>
        </w:rPr>
      </w:pPr>
      <w:r w:rsidRPr="4AC0A5E2">
        <w:rPr>
          <w:rFonts w:ascii="Cambria" w:hAnsi="Cambria"/>
          <w:sz w:val="20"/>
          <w:lang w:val="en-GB"/>
        </w:rPr>
        <w:t>Tony</w:t>
      </w:r>
      <w:r w:rsidR="00C22858" w:rsidRPr="4AC0A5E2">
        <w:rPr>
          <w:rFonts w:ascii="Cambria" w:hAnsi="Cambria"/>
          <w:sz w:val="20"/>
          <w:lang w:val="en-GB"/>
        </w:rPr>
        <w:t xml:space="preserve"> H.</w:t>
      </w:r>
      <w:r w:rsidRPr="4AC0A5E2">
        <w:rPr>
          <w:rFonts w:ascii="Cambria" w:hAnsi="Cambria"/>
          <w:sz w:val="20"/>
          <w:lang w:val="en-GB"/>
        </w:rPr>
        <w:t xml:space="preserve"> It cannot be excluded that this might be the case in the future.</w:t>
      </w:r>
    </w:p>
    <w:p w14:paraId="595B2894" w14:textId="0A06C76E" w:rsidR="00790269" w:rsidRDefault="00C37257" w:rsidP="4AC0A5E2">
      <w:pPr>
        <w:spacing w:after="120"/>
        <w:rPr>
          <w:rFonts w:ascii="Cambria" w:hAnsi="Cambria"/>
          <w:sz w:val="20"/>
          <w:lang w:val="en-GB"/>
        </w:rPr>
      </w:pPr>
      <w:r w:rsidRPr="4AC0A5E2">
        <w:rPr>
          <w:rFonts w:ascii="Cambria" w:hAnsi="Cambria"/>
          <w:sz w:val="20"/>
          <w:lang w:val="en-GB"/>
        </w:rPr>
        <w:t xml:space="preserve">Michael </w:t>
      </w:r>
      <w:r w:rsidR="00CD2719" w:rsidRPr="4AC0A5E2">
        <w:rPr>
          <w:rFonts w:ascii="Cambria" w:hAnsi="Cambria"/>
          <w:sz w:val="20"/>
          <w:lang w:val="en-GB"/>
        </w:rPr>
        <w:t xml:space="preserve">Van Bossuyt </w:t>
      </w:r>
      <w:r w:rsidRPr="4AC0A5E2">
        <w:rPr>
          <w:rFonts w:ascii="Cambria" w:hAnsi="Cambria"/>
          <w:sz w:val="20"/>
          <w:lang w:val="en-GB"/>
        </w:rPr>
        <w:t>(IFIEC)</w:t>
      </w:r>
      <w:r w:rsidR="00CD2719" w:rsidRPr="4AC0A5E2">
        <w:rPr>
          <w:rFonts w:ascii="Cambria" w:hAnsi="Cambria"/>
          <w:sz w:val="20"/>
          <w:lang w:val="en-GB"/>
        </w:rPr>
        <w:t xml:space="preserve"> complements that</w:t>
      </w:r>
      <w:r w:rsidRPr="4AC0A5E2">
        <w:rPr>
          <w:rFonts w:ascii="Cambria" w:hAnsi="Cambria"/>
          <w:sz w:val="20"/>
          <w:lang w:val="en-GB"/>
        </w:rPr>
        <w:t xml:space="preserve"> </w:t>
      </w:r>
      <w:r w:rsidR="00CD2719" w:rsidRPr="4AC0A5E2">
        <w:rPr>
          <w:rFonts w:ascii="Cambria" w:hAnsi="Cambria"/>
          <w:sz w:val="20"/>
          <w:lang w:val="en-GB"/>
        </w:rPr>
        <w:t>i</w:t>
      </w:r>
      <w:r w:rsidRPr="4AC0A5E2">
        <w:rPr>
          <w:rFonts w:ascii="Cambria" w:hAnsi="Cambria"/>
          <w:sz w:val="20"/>
          <w:lang w:val="en-GB"/>
        </w:rPr>
        <w:t>ndustry already has examples of this and is already looking at this. It starts with the design</w:t>
      </w:r>
      <w:r w:rsidR="004719C8" w:rsidRPr="4AC0A5E2">
        <w:rPr>
          <w:rFonts w:ascii="Cambria" w:hAnsi="Cambria"/>
          <w:sz w:val="20"/>
          <w:lang w:val="en-GB"/>
        </w:rPr>
        <w:t>, and this is possible but o</w:t>
      </w:r>
      <w:r w:rsidRPr="4AC0A5E2">
        <w:rPr>
          <w:rFonts w:ascii="Cambria" w:hAnsi="Cambria"/>
          <w:sz w:val="20"/>
          <w:lang w:val="en-GB"/>
        </w:rPr>
        <w:t xml:space="preserve">ne </w:t>
      </w:r>
      <w:r w:rsidR="004719C8" w:rsidRPr="4AC0A5E2">
        <w:rPr>
          <w:rFonts w:ascii="Cambria" w:hAnsi="Cambria"/>
          <w:sz w:val="20"/>
          <w:lang w:val="en-GB"/>
        </w:rPr>
        <w:t>of the issues is with the</w:t>
      </w:r>
      <w:r w:rsidRPr="4AC0A5E2">
        <w:rPr>
          <w:rFonts w:ascii="Cambria" w:hAnsi="Cambria"/>
          <w:sz w:val="20"/>
          <w:lang w:val="en-GB"/>
        </w:rPr>
        <w:t xml:space="preserve"> management</w:t>
      </w:r>
      <w:r w:rsidR="004719C8" w:rsidRPr="4AC0A5E2">
        <w:rPr>
          <w:rFonts w:ascii="Cambria" w:hAnsi="Cambria"/>
          <w:sz w:val="20"/>
          <w:lang w:val="en-GB"/>
        </w:rPr>
        <w:t xml:space="preserve"> as a</w:t>
      </w:r>
      <w:r w:rsidRPr="4AC0A5E2">
        <w:rPr>
          <w:rFonts w:ascii="Cambria" w:hAnsi="Cambria"/>
          <w:sz w:val="20"/>
          <w:lang w:val="en-GB"/>
        </w:rPr>
        <w:t xml:space="preserve">ll elements should be </w:t>
      </w:r>
      <w:r w:rsidR="00D50246" w:rsidRPr="4AC0A5E2">
        <w:rPr>
          <w:rFonts w:ascii="Cambria" w:hAnsi="Cambria"/>
          <w:sz w:val="20"/>
          <w:lang w:val="en-GB"/>
        </w:rPr>
        <w:t>exhaustively</w:t>
      </w:r>
      <w:r w:rsidRPr="4AC0A5E2">
        <w:rPr>
          <w:rFonts w:ascii="Cambria" w:hAnsi="Cambria"/>
          <w:sz w:val="20"/>
          <w:lang w:val="en-GB"/>
        </w:rPr>
        <w:t xml:space="preserve"> recorded and all </w:t>
      </w:r>
      <w:r w:rsidR="00D50246" w:rsidRPr="4AC0A5E2">
        <w:rPr>
          <w:rFonts w:ascii="Cambria" w:hAnsi="Cambria"/>
          <w:sz w:val="20"/>
          <w:lang w:val="en-GB"/>
        </w:rPr>
        <w:t>protection schemes are in place</w:t>
      </w:r>
      <w:r w:rsidR="00156A62" w:rsidRPr="4AC0A5E2">
        <w:rPr>
          <w:rFonts w:ascii="Cambria" w:hAnsi="Cambria"/>
          <w:sz w:val="20"/>
          <w:lang w:val="en-GB"/>
        </w:rPr>
        <w:t xml:space="preserve">. Industry goes in island mode to </w:t>
      </w:r>
      <w:r w:rsidR="003A0080" w:rsidRPr="4AC0A5E2">
        <w:rPr>
          <w:rFonts w:ascii="Cambria" w:hAnsi="Cambria"/>
          <w:sz w:val="20"/>
          <w:lang w:val="en-GB"/>
        </w:rPr>
        <w:t>gain more time to securely stop operation.</w:t>
      </w:r>
    </w:p>
    <w:p w14:paraId="3BAEB7C1" w14:textId="4C51B606" w:rsidR="00511755" w:rsidRDefault="003A0080" w:rsidP="4AC0A5E2">
      <w:pPr>
        <w:spacing w:after="120"/>
        <w:rPr>
          <w:rFonts w:ascii="Cambria" w:hAnsi="Cambria"/>
          <w:sz w:val="20"/>
          <w:lang w:val="en-GB"/>
        </w:rPr>
      </w:pPr>
      <w:r w:rsidRPr="4AC0A5E2">
        <w:rPr>
          <w:rFonts w:ascii="Cambria" w:hAnsi="Cambria"/>
          <w:sz w:val="20"/>
          <w:lang w:val="en-GB"/>
        </w:rPr>
        <w:t>Florentien: Looking forward to energy communities.</w:t>
      </w:r>
      <w:r w:rsidR="00BD0505" w:rsidRPr="4AC0A5E2">
        <w:rPr>
          <w:rFonts w:ascii="Cambria" w:hAnsi="Cambria"/>
          <w:sz w:val="20"/>
          <w:lang w:val="en-GB"/>
        </w:rPr>
        <w:t xml:space="preserve"> </w:t>
      </w:r>
      <w:r w:rsidR="00F04BFB" w:rsidRPr="4AC0A5E2">
        <w:rPr>
          <w:rFonts w:ascii="Cambria" w:hAnsi="Cambria"/>
          <w:sz w:val="20"/>
          <w:lang w:val="en-GB"/>
        </w:rPr>
        <w:t>There is so much congestion, for example in the NL, that there is motivation for energy communit</w:t>
      </w:r>
      <w:r w:rsidR="00D50246" w:rsidRPr="4AC0A5E2">
        <w:rPr>
          <w:rFonts w:ascii="Cambria" w:hAnsi="Cambria"/>
          <w:sz w:val="20"/>
          <w:lang w:val="en-GB"/>
        </w:rPr>
        <w:t>i</w:t>
      </w:r>
      <w:r w:rsidR="00F04BFB" w:rsidRPr="4AC0A5E2">
        <w:rPr>
          <w:rFonts w:ascii="Cambria" w:hAnsi="Cambria"/>
          <w:sz w:val="20"/>
          <w:lang w:val="en-GB"/>
        </w:rPr>
        <w:t>es to go into islanding to avoid the congestion.</w:t>
      </w:r>
    </w:p>
    <w:p w14:paraId="0677AD32" w14:textId="080EDA8F" w:rsidR="003A0080" w:rsidRDefault="004114EE" w:rsidP="4AC0A5E2">
      <w:pPr>
        <w:spacing w:after="120"/>
        <w:rPr>
          <w:rFonts w:ascii="Cambria" w:hAnsi="Cambria"/>
          <w:sz w:val="20"/>
          <w:lang w:val="en-GB"/>
        </w:rPr>
      </w:pPr>
      <w:r w:rsidRPr="4AC0A5E2">
        <w:rPr>
          <w:rFonts w:ascii="Cambria" w:hAnsi="Cambria"/>
          <w:sz w:val="20"/>
          <w:lang w:val="en-GB"/>
        </w:rPr>
        <w:t>Luca Guenzi (EU Turbines) confirms that t</w:t>
      </w:r>
      <w:r w:rsidR="00511755" w:rsidRPr="4AC0A5E2">
        <w:rPr>
          <w:rFonts w:ascii="Cambria" w:hAnsi="Cambria"/>
          <w:sz w:val="20"/>
          <w:lang w:val="en-GB"/>
        </w:rPr>
        <w:t>heir industry is aware of this happening and beyond the industry</w:t>
      </w:r>
      <w:r w:rsidR="00593B5E">
        <w:rPr>
          <w:rFonts w:ascii="Cambria" w:hAnsi="Cambria"/>
          <w:sz w:val="20"/>
          <w:lang w:val="en-GB"/>
        </w:rPr>
        <w:t xml:space="preserve"> scale</w:t>
      </w:r>
      <w:r w:rsidR="00511755" w:rsidRPr="4AC0A5E2">
        <w:rPr>
          <w:rFonts w:ascii="Cambria" w:hAnsi="Cambria"/>
          <w:sz w:val="20"/>
          <w:lang w:val="en-GB"/>
        </w:rPr>
        <w:t>.</w:t>
      </w:r>
      <w:r w:rsidR="003A0080" w:rsidRPr="4AC0A5E2">
        <w:rPr>
          <w:rFonts w:ascii="Cambria" w:hAnsi="Cambria"/>
          <w:sz w:val="20"/>
          <w:lang w:val="en-GB"/>
        </w:rPr>
        <w:t xml:space="preserve"> </w:t>
      </w:r>
    </w:p>
    <w:p w14:paraId="4E543F93" w14:textId="77777777" w:rsidR="00A7338F" w:rsidRDefault="00A7338F" w:rsidP="4AC0A5E2">
      <w:pPr>
        <w:spacing w:after="120"/>
        <w:rPr>
          <w:rFonts w:ascii="Cambria" w:hAnsi="Cambria"/>
          <w:sz w:val="20"/>
          <w:lang w:val="en-GB"/>
        </w:rPr>
      </w:pPr>
      <w:r w:rsidRPr="4AC0A5E2">
        <w:rPr>
          <w:rFonts w:ascii="Cambria" w:hAnsi="Cambria"/>
          <w:sz w:val="20"/>
          <w:lang w:val="en-GB"/>
        </w:rPr>
        <w:t>No further comments received.</w:t>
      </w:r>
    </w:p>
    <w:p w14:paraId="2612A16A" w14:textId="77777777" w:rsidR="00466B26" w:rsidRDefault="00466B26" w:rsidP="4AC0A5E2">
      <w:pPr>
        <w:spacing w:after="120"/>
        <w:rPr>
          <w:rFonts w:ascii="Cambria" w:hAnsi="Cambria"/>
          <w:sz w:val="20"/>
          <w:lang w:val="en-GB"/>
        </w:rPr>
      </w:pPr>
    </w:p>
    <w:p w14:paraId="70048A4B" w14:textId="42D1A23A" w:rsidR="00466B26" w:rsidRPr="002C32E3" w:rsidRDefault="00466B26" w:rsidP="4AC0A5E2">
      <w:pPr>
        <w:pStyle w:val="ListParagraph"/>
        <w:numPr>
          <w:ilvl w:val="0"/>
          <w:numId w:val="6"/>
        </w:numPr>
        <w:pBdr>
          <w:bottom w:val="single" w:sz="4" w:space="10" w:color="336699"/>
        </w:pBdr>
        <w:spacing w:after="120"/>
        <w:rPr>
          <w:rFonts w:ascii="Cambria" w:hAnsi="Cambria"/>
          <w:b/>
          <w:bCs/>
          <w:i/>
          <w:iCs/>
          <w:sz w:val="24"/>
          <w:szCs w:val="24"/>
          <w:lang w:val="en-GB"/>
        </w:rPr>
      </w:pPr>
      <w:r w:rsidRPr="4AC0A5E2">
        <w:rPr>
          <w:rFonts w:ascii="Cambria" w:hAnsi="Cambria"/>
          <w:b/>
          <w:bCs/>
          <w:i/>
          <w:iCs/>
          <w:sz w:val="24"/>
          <w:szCs w:val="24"/>
          <w:lang w:val="en-GB"/>
        </w:rPr>
        <w:t xml:space="preserve">Wind </w:t>
      </w:r>
      <w:r w:rsidR="00851558" w:rsidRPr="4AC0A5E2">
        <w:rPr>
          <w:rFonts w:ascii="Cambria" w:hAnsi="Cambria"/>
          <w:b/>
          <w:bCs/>
          <w:i/>
          <w:iCs/>
          <w:sz w:val="24"/>
          <w:szCs w:val="24"/>
          <w:lang w:val="en-GB"/>
        </w:rPr>
        <w:t>Eclipse</w:t>
      </w:r>
      <w:r w:rsidRPr="4AC0A5E2">
        <w:rPr>
          <w:rFonts w:ascii="Cambria" w:hAnsi="Cambria"/>
          <w:b/>
          <w:bCs/>
          <w:i/>
          <w:iCs/>
          <w:sz w:val="24"/>
          <w:szCs w:val="24"/>
          <w:lang w:val="en-GB"/>
        </w:rPr>
        <w:t xml:space="preserve"> </w:t>
      </w:r>
      <w:r w:rsidR="00851558" w:rsidRPr="4AC0A5E2">
        <w:rPr>
          <w:rFonts w:ascii="Cambria" w:hAnsi="Cambria"/>
          <w:b/>
          <w:bCs/>
          <w:i/>
          <w:iCs/>
          <w:sz w:val="24"/>
          <w:szCs w:val="24"/>
          <w:lang w:val="en-GB"/>
        </w:rPr>
        <w:t>Project</w:t>
      </w:r>
    </w:p>
    <w:p w14:paraId="793A4DD6" w14:textId="7B5EFEBB" w:rsidR="00466B26" w:rsidRDefault="00851558" w:rsidP="4AC0A5E2">
      <w:pPr>
        <w:spacing w:after="120"/>
        <w:rPr>
          <w:rFonts w:ascii="Cambria" w:hAnsi="Cambria"/>
          <w:sz w:val="20"/>
          <w:lang w:val="en-GB"/>
        </w:rPr>
      </w:pPr>
      <w:r w:rsidRPr="4AC0A5E2">
        <w:rPr>
          <w:rFonts w:ascii="Cambria" w:hAnsi="Cambria"/>
          <w:sz w:val="20"/>
          <w:lang w:val="en-GB"/>
        </w:rPr>
        <w:t>Hanna Ljungberg</w:t>
      </w:r>
      <w:r w:rsidR="00466B26" w:rsidRPr="4AC0A5E2">
        <w:rPr>
          <w:rFonts w:ascii="Cambria" w:hAnsi="Cambria"/>
          <w:sz w:val="20"/>
          <w:lang w:val="en-GB"/>
        </w:rPr>
        <w:t xml:space="preserve"> (</w:t>
      </w:r>
      <w:r w:rsidRPr="4AC0A5E2">
        <w:rPr>
          <w:rFonts w:ascii="Cambria" w:hAnsi="Cambria"/>
          <w:sz w:val="20"/>
          <w:lang w:val="en-GB"/>
        </w:rPr>
        <w:t>ENTSO-E</w:t>
      </w:r>
      <w:r w:rsidR="00466B26" w:rsidRPr="4AC0A5E2">
        <w:rPr>
          <w:rFonts w:ascii="Cambria" w:hAnsi="Cambria"/>
          <w:sz w:val="20"/>
          <w:lang w:val="en-GB"/>
        </w:rPr>
        <w:t xml:space="preserve">) presents the updates </w:t>
      </w:r>
      <w:r w:rsidRPr="4AC0A5E2">
        <w:rPr>
          <w:rFonts w:ascii="Cambria" w:hAnsi="Cambria"/>
          <w:sz w:val="20"/>
          <w:lang w:val="en-GB"/>
        </w:rPr>
        <w:t>related to the project</w:t>
      </w:r>
      <w:r w:rsidR="00466B26" w:rsidRPr="4AC0A5E2">
        <w:rPr>
          <w:rFonts w:ascii="Cambria" w:hAnsi="Cambria"/>
          <w:sz w:val="20"/>
          <w:lang w:val="en-GB"/>
        </w:rPr>
        <w:t>.</w:t>
      </w:r>
    </w:p>
    <w:p w14:paraId="104CB168" w14:textId="42098262" w:rsidR="007F66AA" w:rsidRDefault="00AD10DB" w:rsidP="4AC0A5E2">
      <w:pPr>
        <w:spacing w:after="120"/>
        <w:rPr>
          <w:rFonts w:ascii="Cambria" w:hAnsi="Cambria"/>
          <w:sz w:val="20"/>
          <w:lang w:val="en-GB"/>
        </w:rPr>
      </w:pPr>
      <w:r w:rsidRPr="4AC0A5E2">
        <w:rPr>
          <w:rFonts w:ascii="Cambria" w:hAnsi="Cambria"/>
          <w:sz w:val="20"/>
          <w:lang w:val="en-GB"/>
        </w:rPr>
        <w:t xml:space="preserve">Key objective to </w:t>
      </w:r>
      <w:r w:rsidR="001B6E47" w:rsidRPr="4AC0A5E2">
        <w:rPr>
          <w:rFonts w:ascii="Cambria" w:hAnsi="Cambria"/>
          <w:sz w:val="20"/>
          <w:lang w:val="en-GB"/>
        </w:rPr>
        <w:t>analyse</w:t>
      </w:r>
      <w:r w:rsidRPr="4AC0A5E2">
        <w:rPr>
          <w:rFonts w:ascii="Cambria" w:hAnsi="Cambria"/>
          <w:sz w:val="20"/>
          <w:lang w:val="en-GB"/>
        </w:rPr>
        <w:t xml:space="preserve"> and evaluate </w:t>
      </w:r>
      <w:r w:rsidR="007643D4" w:rsidRPr="4AC0A5E2">
        <w:rPr>
          <w:rFonts w:ascii="Cambria" w:hAnsi="Cambria"/>
          <w:sz w:val="20"/>
          <w:lang w:val="en-GB"/>
        </w:rPr>
        <w:t xml:space="preserve">sudden and large swings in </w:t>
      </w:r>
      <w:proofErr w:type="spellStart"/>
      <w:r w:rsidR="007643D4" w:rsidRPr="4AC0A5E2">
        <w:rPr>
          <w:rFonts w:ascii="Cambria" w:hAnsi="Cambria"/>
          <w:sz w:val="20"/>
          <w:lang w:val="en-GB"/>
        </w:rPr>
        <w:t>vRES</w:t>
      </w:r>
      <w:proofErr w:type="spellEnd"/>
      <w:r w:rsidR="007643D4" w:rsidRPr="4AC0A5E2">
        <w:rPr>
          <w:rFonts w:ascii="Cambria" w:hAnsi="Cambria"/>
          <w:sz w:val="20"/>
          <w:lang w:val="en-GB"/>
        </w:rPr>
        <w:t xml:space="preserve"> infeed. Questionnaire was distributed to TSOs to get an understanding of the situation in Europe.</w:t>
      </w:r>
      <w:r w:rsidR="00A35BCE" w:rsidRPr="4AC0A5E2">
        <w:rPr>
          <w:rFonts w:ascii="Cambria" w:hAnsi="Cambria"/>
          <w:sz w:val="20"/>
          <w:lang w:val="en-GB"/>
        </w:rPr>
        <w:t xml:space="preserve"> </w:t>
      </w:r>
      <w:r w:rsidR="007F66AA" w:rsidRPr="4AC0A5E2">
        <w:rPr>
          <w:rFonts w:ascii="Cambria" w:hAnsi="Cambria"/>
          <w:sz w:val="20"/>
          <w:lang w:val="en-GB"/>
        </w:rPr>
        <w:t xml:space="preserve">Results were presented in slide 29. </w:t>
      </w:r>
      <w:r w:rsidR="007B40BA" w:rsidRPr="4AC0A5E2">
        <w:rPr>
          <w:rFonts w:ascii="Cambria" w:hAnsi="Cambria"/>
          <w:sz w:val="20"/>
          <w:lang w:val="en-GB"/>
        </w:rPr>
        <w:t>Majority of TSOs have experience</w:t>
      </w:r>
      <w:r w:rsidR="003C326D">
        <w:rPr>
          <w:rFonts w:ascii="Cambria" w:hAnsi="Cambria"/>
          <w:sz w:val="20"/>
          <w:lang w:val="en-GB"/>
        </w:rPr>
        <w:t>d</w:t>
      </w:r>
      <w:r w:rsidR="007B40BA" w:rsidRPr="4AC0A5E2">
        <w:rPr>
          <w:rFonts w:ascii="Cambria" w:hAnsi="Cambria"/>
          <w:sz w:val="20"/>
          <w:lang w:val="en-GB"/>
        </w:rPr>
        <w:t xml:space="preserve"> large changes and the identified root causes were negative prices </w:t>
      </w:r>
      <w:r w:rsidR="00A35BCE" w:rsidRPr="4AC0A5E2">
        <w:rPr>
          <w:rFonts w:ascii="Cambria" w:hAnsi="Cambria"/>
          <w:sz w:val="20"/>
          <w:lang w:val="en-GB"/>
        </w:rPr>
        <w:t>i</w:t>
      </w:r>
      <w:r w:rsidR="007B40BA" w:rsidRPr="4AC0A5E2">
        <w:rPr>
          <w:rFonts w:ascii="Cambria" w:hAnsi="Cambria"/>
          <w:sz w:val="20"/>
          <w:lang w:val="en-GB"/>
        </w:rPr>
        <w:t>n DA</w:t>
      </w:r>
      <w:r w:rsidR="0BA3AD4F" w:rsidRPr="4AC0A5E2">
        <w:rPr>
          <w:rFonts w:ascii="Cambria" w:hAnsi="Cambria"/>
          <w:sz w:val="20"/>
          <w:lang w:val="en-GB"/>
        </w:rPr>
        <w:t xml:space="preserve"> often combined with a support scheme</w:t>
      </w:r>
      <w:r w:rsidR="007B40BA" w:rsidRPr="4AC0A5E2">
        <w:rPr>
          <w:rFonts w:ascii="Cambria" w:hAnsi="Cambria"/>
          <w:sz w:val="20"/>
          <w:lang w:val="en-GB"/>
        </w:rPr>
        <w:t>, negative imbalance prices and reactive balancing, wildlife protection regulation to a limited extent.</w:t>
      </w:r>
    </w:p>
    <w:p w14:paraId="02504AA4" w14:textId="00377419" w:rsidR="005A561D" w:rsidRDefault="00B45743" w:rsidP="4AC0A5E2">
      <w:pPr>
        <w:spacing w:after="120"/>
        <w:rPr>
          <w:rFonts w:ascii="Cambria" w:hAnsi="Cambria"/>
          <w:sz w:val="20"/>
          <w:lang w:val="en-GB"/>
        </w:rPr>
      </w:pPr>
      <w:r w:rsidRPr="4AC0A5E2">
        <w:rPr>
          <w:rFonts w:ascii="Cambria" w:hAnsi="Cambria"/>
          <w:sz w:val="20"/>
          <w:lang w:val="en-GB"/>
        </w:rPr>
        <w:t xml:space="preserve">Herve Biellmann </w:t>
      </w:r>
      <w:r w:rsidR="0024304A" w:rsidRPr="4AC0A5E2">
        <w:rPr>
          <w:rFonts w:ascii="Cambria" w:hAnsi="Cambria"/>
          <w:sz w:val="20"/>
          <w:lang w:val="en-GB"/>
        </w:rPr>
        <w:t xml:space="preserve">(General Electric) </w:t>
      </w:r>
      <w:r w:rsidRPr="4AC0A5E2">
        <w:rPr>
          <w:rFonts w:ascii="Cambria" w:hAnsi="Cambria"/>
          <w:sz w:val="20"/>
          <w:lang w:val="en-GB"/>
        </w:rPr>
        <w:t>is c</w:t>
      </w:r>
      <w:r w:rsidR="00D5284A" w:rsidRPr="4AC0A5E2">
        <w:rPr>
          <w:rFonts w:ascii="Cambria" w:hAnsi="Cambria"/>
          <w:sz w:val="20"/>
          <w:lang w:val="en-GB"/>
        </w:rPr>
        <w:t>hallenging that the number of TSOs participating is enough.</w:t>
      </w:r>
      <w:r w:rsidRPr="4AC0A5E2">
        <w:rPr>
          <w:rFonts w:ascii="Cambria" w:hAnsi="Cambria"/>
          <w:sz w:val="20"/>
          <w:lang w:val="en-GB"/>
        </w:rPr>
        <w:t xml:space="preserve"> Also comments </w:t>
      </w:r>
      <w:r w:rsidR="00CD4D2D" w:rsidRPr="4AC0A5E2">
        <w:rPr>
          <w:rFonts w:ascii="Cambria" w:hAnsi="Cambria"/>
          <w:sz w:val="20"/>
          <w:lang w:val="en-GB"/>
        </w:rPr>
        <w:t xml:space="preserve">the fact that </w:t>
      </w:r>
      <w:r w:rsidRPr="4AC0A5E2">
        <w:rPr>
          <w:rFonts w:ascii="Cambria" w:hAnsi="Cambria"/>
          <w:sz w:val="20"/>
          <w:lang w:val="en-GB"/>
        </w:rPr>
        <w:t>e</w:t>
      </w:r>
      <w:r w:rsidR="00206F0F" w:rsidRPr="4AC0A5E2">
        <w:rPr>
          <w:rFonts w:ascii="Cambria" w:hAnsi="Cambria"/>
          <w:sz w:val="20"/>
          <w:lang w:val="en-GB"/>
        </w:rPr>
        <w:t>xisting reserves</w:t>
      </w:r>
      <w:r w:rsidR="00CD4D2D" w:rsidRPr="4AC0A5E2">
        <w:rPr>
          <w:rFonts w:ascii="Cambria" w:hAnsi="Cambria"/>
          <w:sz w:val="20"/>
          <w:lang w:val="en-GB"/>
        </w:rPr>
        <w:t xml:space="preserve"> are covering </w:t>
      </w:r>
      <w:r w:rsidR="00B31CA7" w:rsidRPr="4AC0A5E2">
        <w:rPr>
          <w:rFonts w:ascii="Cambria" w:hAnsi="Cambria"/>
          <w:sz w:val="20"/>
          <w:lang w:val="en-GB"/>
        </w:rPr>
        <w:t>for these events and questions this as</w:t>
      </w:r>
      <w:r w:rsidR="00206F0F" w:rsidRPr="4AC0A5E2">
        <w:rPr>
          <w:rFonts w:ascii="Cambria" w:hAnsi="Cambria"/>
          <w:sz w:val="20"/>
          <w:lang w:val="en-GB"/>
        </w:rPr>
        <w:t xml:space="preserve"> </w:t>
      </w:r>
      <w:r w:rsidR="00B31CA7" w:rsidRPr="4AC0A5E2">
        <w:rPr>
          <w:rFonts w:ascii="Cambria" w:hAnsi="Cambria"/>
          <w:sz w:val="20"/>
          <w:lang w:val="en-GB"/>
        </w:rPr>
        <w:t>these reserves are</w:t>
      </w:r>
      <w:r w:rsidR="00206F0F" w:rsidRPr="4AC0A5E2">
        <w:rPr>
          <w:rFonts w:ascii="Cambria" w:hAnsi="Cambria"/>
          <w:sz w:val="20"/>
          <w:lang w:val="en-GB"/>
        </w:rPr>
        <w:t xml:space="preserve"> for unforeseen events.</w:t>
      </w:r>
    </w:p>
    <w:p w14:paraId="6216A18B" w14:textId="01DBC89D" w:rsidR="00BE5BC8" w:rsidRDefault="00F20D92" w:rsidP="4AC0A5E2">
      <w:pPr>
        <w:spacing w:after="120"/>
        <w:rPr>
          <w:rFonts w:ascii="Cambria" w:hAnsi="Cambria"/>
          <w:sz w:val="20"/>
          <w:lang w:val="en-GB"/>
        </w:rPr>
      </w:pPr>
      <w:r w:rsidRPr="4AC0A5E2">
        <w:rPr>
          <w:rFonts w:ascii="Cambria" w:hAnsi="Cambria"/>
          <w:sz w:val="20"/>
          <w:lang w:val="en-GB"/>
        </w:rPr>
        <w:t xml:space="preserve">Hanna </w:t>
      </w:r>
      <w:r w:rsidR="00B45743" w:rsidRPr="4AC0A5E2">
        <w:rPr>
          <w:rFonts w:ascii="Cambria" w:hAnsi="Cambria"/>
          <w:sz w:val="20"/>
          <w:lang w:val="en-GB"/>
        </w:rPr>
        <w:t xml:space="preserve">L. </w:t>
      </w:r>
      <w:r w:rsidRPr="4AC0A5E2">
        <w:rPr>
          <w:rFonts w:ascii="Cambria" w:hAnsi="Cambria"/>
          <w:sz w:val="20"/>
          <w:lang w:val="en-GB"/>
        </w:rPr>
        <w:t xml:space="preserve">will take this </w:t>
      </w:r>
      <w:r w:rsidR="00B45743" w:rsidRPr="4AC0A5E2">
        <w:rPr>
          <w:rFonts w:ascii="Cambria" w:hAnsi="Cambria"/>
          <w:sz w:val="20"/>
          <w:lang w:val="en-GB"/>
        </w:rPr>
        <w:t>with the</w:t>
      </w:r>
      <w:r w:rsidRPr="4AC0A5E2">
        <w:rPr>
          <w:rFonts w:ascii="Cambria" w:hAnsi="Cambria"/>
          <w:sz w:val="20"/>
          <w:lang w:val="en-GB"/>
        </w:rPr>
        <w:t xml:space="preserve"> project team to answer the question.</w:t>
      </w:r>
      <w:r w:rsidR="00BE5BC8" w:rsidRPr="4AC0A5E2">
        <w:rPr>
          <w:rFonts w:ascii="Cambria" w:hAnsi="Cambria"/>
          <w:sz w:val="20"/>
          <w:lang w:val="en-GB"/>
        </w:rPr>
        <w:t xml:space="preserve"> </w:t>
      </w:r>
      <w:r w:rsidR="0024304A" w:rsidRPr="4AC0A5E2">
        <w:rPr>
          <w:rFonts w:ascii="Cambria" w:hAnsi="Cambria"/>
          <w:sz w:val="20"/>
          <w:lang w:val="en-GB"/>
        </w:rPr>
        <w:t>Hanna</w:t>
      </w:r>
      <w:r w:rsidR="00BE5BC8" w:rsidRPr="4AC0A5E2">
        <w:rPr>
          <w:rFonts w:ascii="Cambria" w:hAnsi="Cambria"/>
          <w:sz w:val="20"/>
          <w:lang w:val="en-GB"/>
        </w:rPr>
        <w:t xml:space="preserve"> mentions that for some TSOs</w:t>
      </w:r>
      <w:r w:rsidR="00A65BC6">
        <w:rPr>
          <w:rFonts w:ascii="Cambria" w:hAnsi="Cambria"/>
          <w:sz w:val="20"/>
          <w:lang w:val="en-GB"/>
        </w:rPr>
        <w:t>,</w:t>
      </w:r>
      <w:r w:rsidR="00BE5BC8" w:rsidRPr="4AC0A5E2">
        <w:rPr>
          <w:rFonts w:ascii="Cambria" w:hAnsi="Cambria"/>
          <w:sz w:val="20"/>
          <w:lang w:val="en-GB"/>
        </w:rPr>
        <w:t xml:space="preserve"> </w:t>
      </w:r>
      <w:r w:rsidR="00B31CA7" w:rsidRPr="4AC0A5E2">
        <w:rPr>
          <w:rFonts w:ascii="Cambria" w:hAnsi="Cambria"/>
          <w:sz w:val="20"/>
          <w:lang w:val="en-GB"/>
        </w:rPr>
        <w:t xml:space="preserve">these events were </w:t>
      </w:r>
      <w:r w:rsidR="00BE5BC8" w:rsidRPr="4AC0A5E2">
        <w:rPr>
          <w:rFonts w:ascii="Cambria" w:hAnsi="Cambria"/>
          <w:sz w:val="20"/>
          <w:lang w:val="en-GB"/>
        </w:rPr>
        <w:t>forecastable and anticipated in the DA market but for other</w:t>
      </w:r>
      <w:r w:rsidR="623CE4C0" w:rsidRPr="4AC0A5E2">
        <w:rPr>
          <w:rFonts w:ascii="Cambria" w:hAnsi="Cambria"/>
          <w:sz w:val="20"/>
          <w:lang w:val="en-GB"/>
        </w:rPr>
        <w:t xml:space="preserve"> TSOs</w:t>
      </w:r>
      <w:r w:rsidR="00BE5BC8" w:rsidRPr="4AC0A5E2">
        <w:rPr>
          <w:rFonts w:ascii="Cambria" w:hAnsi="Cambria"/>
          <w:sz w:val="20"/>
          <w:lang w:val="en-GB"/>
        </w:rPr>
        <w:t xml:space="preserve"> </w:t>
      </w:r>
      <w:r w:rsidR="00B31CA7" w:rsidRPr="4AC0A5E2">
        <w:rPr>
          <w:rFonts w:ascii="Cambria" w:hAnsi="Cambria"/>
          <w:sz w:val="20"/>
          <w:lang w:val="en-GB"/>
        </w:rPr>
        <w:t xml:space="preserve">this </w:t>
      </w:r>
      <w:r w:rsidR="00BE5BC8" w:rsidRPr="4AC0A5E2">
        <w:rPr>
          <w:rFonts w:ascii="Cambria" w:hAnsi="Cambria"/>
          <w:sz w:val="20"/>
          <w:lang w:val="en-GB"/>
        </w:rPr>
        <w:t>was not</w:t>
      </w:r>
      <w:r w:rsidR="00B31CA7" w:rsidRPr="4AC0A5E2">
        <w:rPr>
          <w:rFonts w:ascii="Cambria" w:hAnsi="Cambria"/>
          <w:sz w:val="20"/>
          <w:lang w:val="en-GB"/>
        </w:rPr>
        <w:t xml:space="preserve"> the case</w:t>
      </w:r>
      <w:r w:rsidR="00BE5BC8" w:rsidRPr="4AC0A5E2">
        <w:rPr>
          <w:rFonts w:ascii="Cambria" w:hAnsi="Cambria"/>
          <w:sz w:val="20"/>
          <w:lang w:val="en-GB"/>
        </w:rPr>
        <w:t>.</w:t>
      </w:r>
    </w:p>
    <w:p w14:paraId="1D03D6FA" w14:textId="006E786A" w:rsidR="00CA2486" w:rsidRDefault="00B31CA7" w:rsidP="4AC0A5E2">
      <w:pPr>
        <w:spacing w:after="120"/>
        <w:rPr>
          <w:rFonts w:ascii="Cambria" w:hAnsi="Cambria"/>
          <w:sz w:val="20"/>
          <w:lang w:val="en-GB"/>
        </w:rPr>
      </w:pPr>
      <w:r w:rsidRPr="4AC0A5E2">
        <w:rPr>
          <w:rFonts w:ascii="Cambria" w:hAnsi="Cambria"/>
          <w:sz w:val="20"/>
          <w:lang w:val="en-GB"/>
        </w:rPr>
        <w:t>Herve Biellmann</w:t>
      </w:r>
      <w:r w:rsidR="00D63B62" w:rsidRPr="4AC0A5E2">
        <w:rPr>
          <w:rFonts w:ascii="Cambria" w:hAnsi="Cambria"/>
          <w:sz w:val="20"/>
          <w:lang w:val="en-GB"/>
        </w:rPr>
        <w:t xml:space="preserve"> p</w:t>
      </w:r>
      <w:r w:rsidR="00CA2486" w:rsidRPr="4AC0A5E2">
        <w:rPr>
          <w:rFonts w:ascii="Cambria" w:hAnsi="Cambria"/>
          <w:sz w:val="20"/>
          <w:lang w:val="en-GB"/>
        </w:rPr>
        <w:t>ropos</w:t>
      </w:r>
      <w:r w:rsidR="00D63B62" w:rsidRPr="4AC0A5E2">
        <w:rPr>
          <w:rFonts w:ascii="Cambria" w:hAnsi="Cambria"/>
          <w:sz w:val="20"/>
          <w:lang w:val="en-GB"/>
        </w:rPr>
        <w:t>es that</w:t>
      </w:r>
      <w:r w:rsidR="00CA2486" w:rsidRPr="4AC0A5E2">
        <w:rPr>
          <w:rFonts w:ascii="Cambria" w:hAnsi="Cambria"/>
          <w:sz w:val="20"/>
          <w:lang w:val="en-GB"/>
        </w:rPr>
        <w:t xml:space="preserve"> operational impact should be added to the results.</w:t>
      </w:r>
    </w:p>
    <w:p w14:paraId="11EA85B9" w14:textId="5BE9F977" w:rsidR="00CA2486" w:rsidRDefault="00CA2486" w:rsidP="4AC0A5E2">
      <w:pPr>
        <w:spacing w:after="120"/>
        <w:rPr>
          <w:rFonts w:ascii="Cambria" w:hAnsi="Cambria"/>
          <w:sz w:val="20"/>
          <w:lang w:val="en-GB"/>
        </w:rPr>
      </w:pPr>
      <w:r w:rsidRPr="4AC0A5E2">
        <w:rPr>
          <w:rFonts w:ascii="Cambria" w:hAnsi="Cambria"/>
          <w:sz w:val="20"/>
          <w:lang w:val="en-GB"/>
        </w:rPr>
        <w:t>Hanna</w:t>
      </w:r>
      <w:r w:rsidR="00D63B62" w:rsidRPr="4AC0A5E2">
        <w:rPr>
          <w:rFonts w:ascii="Cambria" w:hAnsi="Cambria"/>
          <w:sz w:val="20"/>
          <w:lang w:val="en-GB"/>
        </w:rPr>
        <w:t xml:space="preserve"> invites stakeholders to have a further look in the</w:t>
      </w:r>
      <w:r w:rsidRPr="4AC0A5E2">
        <w:rPr>
          <w:rFonts w:ascii="Cambria" w:hAnsi="Cambria"/>
          <w:sz w:val="20"/>
          <w:lang w:val="en-GB"/>
        </w:rPr>
        <w:t xml:space="preserve"> report</w:t>
      </w:r>
      <w:r w:rsidR="00D63B62" w:rsidRPr="4AC0A5E2">
        <w:rPr>
          <w:rFonts w:ascii="Cambria" w:hAnsi="Cambria"/>
          <w:sz w:val="20"/>
          <w:lang w:val="en-GB"/>
        </w:rPr>
        <w:t xml:space="preserve"> for more information</w:t>
      </w:r>
      <w:r w:rsidRPr="4AC0A5E2">
        <w:rPr>
          <w:rFonts w:ascii="Cambria" w:hAnsi="Cambria"/>
          <w:sz w:val="20"/>
          <w:lang w:val="en-GB"/>
        </w:rPr>
        <w:t>. I</w:t>
      </w:r>
      <w:r w:rsidR="00D63B62" w:rsidRPr="4AC0A5E2">
        <w:rPr>
          <w:rFonts w:ascii="Cambria" w:hAnsi="Cambria"/>
          <w:sz w:val="20"/>
          <w:lang w:val="en-GB"/>
        </w:rPr>
        <w:t>f</w:t>
      </w:r>
      <w:r w:rsidRPr="4AC0A5E2">
        <w:rPr>
          <w:rFonts w:ascii="Cambria" w:hAnsi="Cambria"/>
          <w:sz w:val="20"/>
          <w:lang w:val="en-GB"/>
        </w:rPr>
        <w:t xml:space="preserve"> there are further questions, stakeholders can reach out to </w:t>
      </w:r>
      <w:r w:rsidR="00654224" w:rsidRPr="4AC0A5E2">
        <w:rPr>
          <w:rFonts w:ascii="Cambria" w:hAnsi="Cambria"/>
          <w:sz w:val="20"/>
          <w:lang w:val="en-GB"/>
        </w:rPr>
        <w:t>ENTSO-E for clarifications.</w:t>
      </w:r>
    </w:p>
    <w:p w14:paraId="49E8F272" w14:textId="4B16DF40" w:rsidR="006C2528" w:rsidRDefault="006C2528" w:rsidP="4AC0A5E2">
      <w:pPr>
        <w:spacing w:after="120"/>
        <w:rPr>
          <w:rFonts w:ascii="Cambria" w:hAnsi="Cambria"/>
          <w:sz w:val="20"/>
          <w:lang w:val="en-GB"/>
        </w:rPr>
      </w:pPr>
      <w:r w:rsidRPr="4AC0A5E2">
        <w:rPr>
          <w:rFonts w:ascii="Cambria" w:hAnsi="Cambria"/>
          <w:sz w:val="20"/>
          <w:lang w:val="en-GB"/>
        </w:rPr>
        <w:t>Thie</w:t>
      </w:r>
      <w:r w:rsidR="2639C445" w:rsidRPr="4AC0A5E2">
        <w:rPr>
          <w:rFonts w:ascii="Cambria" w:hAnsi="Cambria"/>
          <w:sz w:val="20"/>
          <w:lang w:val="en-GB"/>
        </w:rPr>
        <w:t>r</w:t>
      </w:r>
      <w:r w:rsidRPr="4AC0A5E2">
        <w:rPr>
          <w:rFonts w:ascii="Cambria" w:hAnsi="Cambria"/>
          <w:sz w:val="20"/>
          <w:lang w:val="en-GB"/>
        </w:rPr>
        <w:t>ry</w:t>
      </w:r>
      <w:r w:rsidR="00D63B62" w:rsidRPr="4AC0A5E2">
        <w:rPr>
          <w:rFonts w:ascii="Cambria" w:hAnsi="Cambria"/>
          <w:sz w:val="20"/>
          <w:lang w:val="en-GB"/>
        </w:rPr>
        <w:t xml:space="preserve"> V. </w:t>
      </w:r>
      <w:r w:rsidR="008460EA" w:rsidRPr="4AC0A5E2">
        <w:rPr>
          <w:rFonts w:ascii="Cambria" w:hAnsi="Cambria"/>
          <w:sz w:val="20"/>
          <w:lang w:val="en-GB"/>
        </w:rPr>
        <w:t>poses a question</w:t>
      </w:r>
      <w:r w:rsidRPr="4AC0A5E2">
        <w:rPr>
          <w:rFonts w:ascii="Cambria" w:hAnsi="Cambria"/>
          <w:sz w:val="20"/>
          <w:lang w:val="en-GB"/>
        </w:rPr>
        <w:t xml:space="preserve"> regarding the mitigation measures and ramping requirements.</w:t>
      </w:r>
      <w:r w:rsidR="00C72A9E" w:rsidRPr="4AC0A5E2">
        <w:rPr>
          <w:rFonts w:ascii="Cambria" w:hAnsi="Cambria"/>
          <w:sz w:val="20"/>
          <w:lang w:val="en-GB"/>
        </w:rPr>
        <w:t xml:space="preserve"> More information</w:t>
      </w:r>
      <w:r w:rsidR="008460EA" w:rsidRPr="4AC0A5E2">
        <w:rPr>
          <w:rFonts w:ascii="Cambria" w:hAnsi="Cambria"/>
          <w:sz w:val="20"/>
          <w:lang w:val="en-GB"/>
        </w:rPr>
        <w:t xml:space="preserve"> is</w:t>
      </w:r>
      <w:r w:rsidR="00C72A9E" w:rsidRPr="4AC0A5E2">
        <w:rPr>
          <w:rFonts w:ascii="Cambria" w:hAnsi="Cambria"/>
          <w:sz w:val="20"/>
          <w:lang w:val="en-GB"/>
        </w:rPr>
        <w:t xml:space="preserve"> asked regarding additional measures</w:t>
      </w:r>
      <w:r w:rsidR="008460EA" w:rsidRPr="4AC0A5E2">
        <w:rPr>
          <w:rFonts w:ascii="Cambria" w:hAnsi="Cambria"/>
          <w:sz w:val="20"/>
          <w:lang w:val="en-GB"/>
        </w:rPr>
        <w:t xml:space="preserve"> that</w:t>
      </w:r>
      <w:r w:rsidR="00C72A9E" w:rsidRPr="4AC0A5E2">
        <w:rPr>
          <w:rFonts w:ascii="Cambria" w:hAnsi="Cambria"/>
          <w:sz w:val="20"/>
          <w:lang w:val="en-GB"/>
        </w:rPr>
        <w:t xml:space="preserve"> need to be taken, for example with </w:t>
      </w:r>
      <w:r w:rsidR="008460EA" w:rsidRPr="4AC0A5E2">
        <w:rPr>
          <w:rFonts w:ascii="Cambria" w:hAnsi="Cambria"/>
          <w:sz w:val="20"/>
          <w:lang w:val="en-GB"/>
        </w:rPr>
        <w:t xml:space="preserve">the </w:t>
      </w:r>
      <w:r w:rsidR="00C72A9E" w:rsidRPr="4AC0A5E2">
        <w:rPr>
          <w:rFonts w:ascii="Cambria" w:hAnsi="Cambria"/>
          <w:sz w:val="20"/>
          <w:lang w:val="en-GB"/>
        </w:rPr>
        <w:t>increase of PVs</w:t>
      </w:r>
      <w:r w:rsidR="008460EA" w:rsidRPr="4AC0A5E2">
        <w:rPr>
          <w:rFonts w:ascii="Cambria" w:hAnsi="Cambria"/>
          <w:sz w:val="20"/>
          <w:lang w:val="en-GB"/>
        </w:rPr>
        <w:t>.</w:t>
      </w:r>
    </w:p>
    <w:p w14:paraId="108D7B36" w14:textId="5718238B" w:rsidR="006C0540" w:rsidRDefault="00C72A9E" w:rsidP="4AC0A5E2">
      <w:pPr>
        <w:spacing w:after="120"/>
        <w:rPr>
          <w:rFonts w:ascii="Cambria" w:hAnsi="Cambria"/>
          <w:sz w:val="20"/>
          <w:lang w:val="en-GB"/>
        </w:rPr>
      </w:pPr>
      <w:r w:rsidRPr="4AC0A5E2">
        <w:rPr>
          <w:rFonts w:ascii="Cambria" w:hAnsi="Cambria"/>
          <w:sz w:val="20"/>
          <w:lang w:val="en-GB"/>
        </w:rPr>
        <w:t>Hanna</w:t>
      </w:r>
      <w:r w:rsidR="008460EA" w:rsidRPr="4AC0A5E2">
        <w:rPr>
          <w:rFonts w:ascii="Cambria" w:hAnsi="Cambria"/>
          <w:sz w:val="20"/>
          <w:lang w:val="en-GB"/>
        </w:rPr>
        <w:t xml:space="preserve"> L. mentions that t</w:t>
      </w:r>
      <w:r w:rsidR="005364FD" w:rsidRPr="4AC0A5E2">
        <w:rPr>
          <w:rFonts w:ascii="Cambria" w:hAnsi="Cambria"/>
          <w:sz w:val="20"/>
          <w:lang w:val="en-GB"/>
        </w:rPr>
        <w:t xml:space="preserve">his assessment is still </w:t>
      </w:r>
      <w:r w:rsidR="00772CCE" w:rsidRPr="4AC0A5E2">
        <w:rPr>
          <w:rFonts w:ascii="Cambria" w:hAnsi="Cambria"/>
          <w:sz w:val="20"/>
          <w:lang w:val="en-GB"/>
        </w:rPr>
        <w:t xml:space="preserve">in </w:t>
      </w:r>
      <w:r w:rsidR="005364FD" w:rsidRPr="4AC0A5E2">
        <w:rPr>
          <w:rFonts w:ascii="Cambria" w:hAnsi="Cambria"/>
          <w:sz w:val="20"/>
          <w:lang w:val="en-GB"/>
        </w:rPr>
        <w:t xml:space="preserve">preliminary </w:t>
      </w:r>
      <w:r w:rsidR="00772CCE" w:rsidRPr="4AC0A5E2">
        <w:rPr>
          <w:rFonts w:ascii="Cambria" w:hAnsi="Cambria"/>
          <w:sz w:val="20"/>
          <w:lang w:val="en-GB"/>
        </w:rPr>
        <w:t xml:space="preserve">phase within the </w:t>
      </w:r>
      <w:proofErr w:type="gramStart"/>
      <w:r w:rsidR="00772CCE" w:rsidRPr="4AC0A5E2">
        <w:rPr>
          <w:rFonts w:ascii="Cambria" w:hAnsi="Cambria"/>
          <w:sz w:val="20"/>
          <w:lang w:val="en-GB"/>
        </w:rPr>
        <w:t>TSOs</w:t>
      </w:r>
      <w:proofErr w:type="gramEnd"/>
      <w:r w:rsidR="005364FD" w:rsidRPr="4AC0A5E2">
        <w:rPr>
          <w:rFonts w:ascii="Cambria" w:hAnsi="Cambria"/>
          <w:sz w:val="20"/>
          <w:lang w:val="en-GB"/>
        </w:rPr>
        <w:t xml:space="preserve"> and </w:t>
      </w:r>
      <w:r w:rsidR="00772CCE" w:rsidRPr="4AC0A5E2">
        <w:rPr>
          <w:rFonts w:ascii="Cambria" w:hAnsi="Cambria"/>
          <w:sz w:val="20"/>
          <w:lang w:val="en-GB"/>
        </w:rPr>
        <w:t xml:space="preserve">ENTSO-E </w:t>
      </w:r>
      <w:r w:rsidR="005364FD" w:rsidRPr="4AC0A5E2">
        <w:rPr>
          <w:rFonts w:ascii="Cambria" w:hAnsi="Cambria"/>
          <w:sz w:val="20"/>
          <w:lang w:val="en-GB"/>
        </w:rPr>
        <w:t>cannot provide answers now.</w:t>
      </w:r>
      <w:r w:rsidR="00772CCE" w:rsidRPr="4AC0A5E2">
        <w:rPr>
          <w:rFonts w:ascii="Cambria" w:hAnsi="Cambria"/>
          <w:sz w:val="20"/>
          <w:lang w:val="en-GB"/>
        </w:rPr>
        <w:t xml:space="preserve"> </w:t>
      </w:r>
    </w:p>
    <w:p w14:paraId="4CC90ED7" w14:textId="754CE5C9" w:rsidR="00466B26" w:rsidRDefault="00466B26" w:rsidP="4AC0A5E2">
      <w:pPr>
        <w:spacing w:after="120"/>
        <w:rPr>
          <w:rFonts w:ascii="Cambria" w:hAnsi="Cambria"/>
          <w:sz w:val="20"/>
          <w:lang w:val="en-GB"/>
        </w:rPr>
      </w:pPr>
      <w:r w:rsidRPr="4AC0A5E2">
        <w:rPr>
          <w:rFonts w:ascii="Cambria" w:hAnsi="Cambria"/>
          <w:sz w:val="20"/>
          <w:lang w:val="en-GB"/>
        </w:rPr>
        <w:t>No further comments received.</w:t>
      </w:r>
    </w:p>
    <w:p w14:paraId="2C7C7528" w14:textId="42BEDF74" w:rsidR="00721779" w:rsidRDefault="00721779" w:rsidP="41507E01">
      <w:pPr>
        <w:spacing w:after="120"/>
        <w:rPr>
          <w:rFonts w:ascii="Cambria" w:hAnsi="Cambria"/>
          <w:sz w:val="20"/>
          <w:lang w:val="en-GB"/>
        </w:rPr>
      </w:pPr>
      <w:r w:rsidRPr="4AC0A5E2">
        <w:rPr>
          <w:rFonts w:ascii="Cambria" w:hAnsi="Cambria"/>
          <w:sz w:val="20"/>
          <w:lang w:val="en-GB"/>
        </w:rPr>
        <w:t>Actions:</w:t>
      </w:r>
    </w:p>
    <w:p w14:paraId="79686E78" w14:textId="16F6BE8C" w:rsidR="0C37122D" w:rsidRDefault="0C37122D" w:rsidP="41507E01">
      <w:pPr>
        <w:pStyle w:val="ListParagraph"/>
        <w:numPr>
          <w:ilvl w:val="0"/>
          <w:numId w:val="42"/>
        </w:numPr>
        <w:spacing w:after="120"/>
        <w:rPr>
          <w:rFonts w:ascii="Cambria" w:hAnsi="Cambria"/>
          <w:sz w:val="20"/>
          <w:lang w:val="en-GB"/>
        </w:rPr>
      </w:pPr>
      <w:r w:rsidRPr="4AC0A5E2">
        <w:rPr>
          <w:rFonts w:ascii="Cambria" w:hAnsi="Cambria"/>
          <w:sz w:val="20"/>
          <w:lang w:val="en-GB"/>
        </w:rPr>
        <w:t>ENTSO-E</w:t>
      </w:r>
      <w:r w:rsidR="0D24A4D0" w:rsidRPr="4AC0A5E2">
        <w:rPr>
          <w:rFonts w:ascii="Cambria" w:hAnsi="Cambria"/>
          <w:sz w:val="20"/>
          <w:lang w:val="en-GB"/>
        </w:rPr>
        <w:t xml:space="preserve"> to provide justification on why reserves were reported to being used for such events that are forecastable.</w:t>
      </w:r>
    </w:p>
    <w:p w14:paraId="2DB472EC" w14:textId="463511A7" w:rsidR="00721779" w:rsidRPr="00721779" w:rsidRDefault="19190392" w:rsidP="34545089">
      <w:pPr>
        <w:pStyle w:val="ListParagraph"/>
        <w:numPr>
          <w:ilvl w:val="0"/>
          <w:numId w:val="42"/>
        </w:numPr>
        <w:spacing w:after="120"/>
        <w:rPr>
          <w:rFonts w:ascii="Cambria" w:hAnsi="Cambria"/>
          <w:sz w:val="20"/>
          <w:lang w:val="en-GB"/>
        </w:rPr>
      </w:pPr>
      <w:r w:rsidRPr="34545089">
        <w:rPr>
          <w:rFonts w:ascii="Cambria" w:hAnsi="Cambria"/>
          <w:sz w:val="20"/>
          <w:lang w:val="en-GB"/>
        </w:rPr>
        <w:lastRenderedPageBreak/>
        <w:t xml:space="preserve">ENTSO-E </w:t>
      </w:r>
      <w:r w:rsidR="42580BD6" w:rsidRPr="34545089">
        <w:rPr>
          <w:rFonts w:ascii="Cambria" w:hAnsi="Cambria"/>
          <w:sz w:val="20"/>
          <w:lang w:val="en-GB"/>
        </w:rPr>
        <w:t>t</w:t>
      </w:r>
      <w:r w:rsidR="01178F1C" w:rsidRPr="34545089">
        <w:rPr>
          <w:rFonts w:ascii="Cambria" w:hAnsi="Cambria"/>
          <w:sz w:val="20"/>
          <w:lang w:val="en-GB"/>
        </w:rPr>
        <w:t xml:space="preserve">o provide answers </w:t>
      </w:r>
      <w:r w:rsidR="3B18CF0C" w:rsidRPr="34545089">
        <w:rPr>
          <w:rFonts w:ascii="Cambria" w:hAnsi="Cambria"/>
          <w:sz w:val="20"/>
          <w:lang w:val="en-GB"/>
        </w:rPr>
        <w:t xml:space="preserve">to the question of Thierry V. </w:t>
      </w:r>
      <w:r w:rsidR="01178F1C" w:rsidRPr="34545089">
        <w:rPr>
          <w:rFonts w:ascii="Cambria" w:hAnsi="Cambria"/>
          <w:sz w:val="20"/>
          <w:lang w:val="en-GB"/>
        </w:rPr>
        <w:t>regarding the question on mitigation measures and ramping requirements</w:t>
      </w:r>
      <w:r w:rsidR="22636D1D" w:rsidRPr="34545089">
        <w:rPr>
          <w:rFonts w:ascii="Cambria" w:hAnsi="Cambria"/>
          <w:sz w:val="20"/>
          <w:lang w:val="en-GB"/>
        </w:rPr>
        <w:t xml:space="preserve"> as </w:t>
      </w:r>
      <w:r w:rsidR="46149922" w:rsidRPr="34545089">
        <w:rPr>
          <w:rFonts w:ascii="Cambria" w:hAnsi="Cambria"/>
          <w:sz w:val="20"/>
          <w:lang w:val="en-GB"/>
        </w:rPr>
        <w:t>RES installations increase</w:t>
      </w:r>
      <w:r w:rsidR="01178F1C" w:rsidRPr="34545089">
        <w:rPr>
          <w:rFonts w:ascii="Cambria" w:hAnsi="Cambria"/>
          <w:sz w:val="20"/>
          <w:lang w:val="en-GB"/>
        </w:rPr>
        <w:t>.</w:t>
      </w:r>
      <w:r w:rsidR="62EB85C5" w:rsidRPr="34545089">
        <w:rPr>
          <w:rFonts w:ascii="Cambria" w:hAnsi="Cambria"/>
          <w:sz w:val="20"/>
          <w:lang w:val="en-GB"/>
        </w:rPr>
        <w:t xml:space="preserve"> </w:t>
      </w:r>
    </w:p>
    <w:p w14:paraId="61C84747" w14:textId="67015F48" w:rsidR="0096539E" w:rsidRDefault="0096539E" w:rsidP="4AC0A5E2">
      <w:pPr>
        <w:spacing w:after="120"/>
        <w:rPr>
          <w:rFonts w:ascii="Cambria" w:eastAsia="Cambria" w:hAnsi="Cambria" w:cs="Cambria"/>
          <w:color w:val="000000" w:themeColor="text1"/>
          <w:sz w:val="20"/>
          <w:lang w:val="en-GB"/>
        </w:rPr>
      </w:pPr>
    </w:p>
    <w:p w14:paraId="21A9E0A3" w14:textId="20A9FC6E" w:rsidR="00F16D4C" w:rsidRPr="002C32E3" w:rsidRDefault="00F16D4C" w:rsidP="4AC0A5E2">
      <w:pPr>
        <w:pStyle w:val="ListParagraph"/>
        <w:numPr>
          <w:ilvl w:val="0"/>
          <w:numId w:val="6"/>
        </w:numPr>
        <w:pBdr>
          <w:bottom w:val="single" w:sz="4" w:space="10" w:color="336699"/>
        </w:pBdr>
        <w:spacing w:after="120"/>
        <w:rPr>
          <w:rFonts w:ascii="Cambria" w:hAnsi="Cambria"/>
          <w:b/>
          <w:bCs/>
          <w:i/>
          <w:iCs/>
          <w:sz w:val="24"/>
          <w:szCs w:val="24"/>
          <w:lang w:val="en-GB"/>
        </w:rPr>
      </w:pPr>
      <w:r w:rsidRPr="4AC0A5E2">
        <w:rPr>
          <w:rFonts w:ascii="Cambria" w:hAnsi="Cambria"/>
          <w:b/>
          <w:bCs/>
          <w:i/>
          <w:iCs/>
          <w:sz w:val="24"/>
          <w:szCs w:val="24"/>
          <w:lang w:val="en-GB"/>
        </w:rPr>
        <w:t>AOB</w:t>
      </w:r>
    </w:p>
    <w:p w14:paraId="1757A921" w14:textId="651036E9" w:rsidR="00601E62" w:rsidRDefault="00601E62" w:rsidP="0FAF9765">
      <w:pPr>
        <w:spacing w:after="120"/>
        <w:rPr>
          <w:rFonts w:ascii="Cambria" w:hAnsi="Cambria"/>
          <w:sz w:val="20"/>
        </w:rPr>
      </w:pPr>
      <w:r w:rsidRPr="0FAF9765">
        <w:rPr>
          <w:rFonts w:ascii="Cambria" w:hAnsi="Cambria"/>
          <w:sz w:val="20"/>
        </w:rPr>
        <w:t>Laurent</w:t>
      </w:r>
      <w:r w:rsidR="00FE7847" w:rsidRPr="0FAF9765">
        <w:rPr>
          <w:rFonts w:ascii="Cambria" w:hAnsi="Cambria"/>
          <w:sz w:val="20"/>
        </w:rPr>
        <w:t xml:space="preserve"> </w:t>
      </w:r>
      <w:r w:rsidR="00682FBA" w:rsidRPr="0FAF9765">
        <w:rPr>
          <w:rFonts w:ascii="Cambria" w:hAnsi="Cambria"/>
          <w:sz w:val="20"/>
        </w:rPr>
        <w:t xml:space="preserve">R. </w:t>
      </w:r>
      <w:r w:rsidR="00FE7847" w:rsidRPr="0FAF9765">
        <w:rPr>
          <w:rFonts w:ascii="Cambria" w:hAnsi="Cambria"/>
          <w:sz w:val="20"/>
        </w:rPr>
        <w:t>&amp; Albino</w:t>
      </w:r>
      <w:r w:rsidR="00682FBA" w:rsidRPr="0FAF9765">
        <w:rPr>
          <w:rFonts w:ascii="Cambria" w:hAnsi="Cambria"/>
          <w:sz w:val="20"/>
        </w:rPr>
        <w:t xml:space="preserve"> M. (ENTSO-E)</w:t>
      </w:r>
      <w:r w:rsidRPr="0FAF9765">
        <w:rPr>
          <w:rFonts w:ascii="Cambria" w:hAnsi="Cambria"/>
          <w:sz w:val="20"/>
        </w:rPr>
        <w:t>: An operational group is established at ENTSO-E to assess the event of solar eclipse</w:t>
      </w:r>
      <w:r w:rsidR="00D747CC" w:rsidRPr="0FAF9765">
        <w:rPr>
          <w:rFonts w:ascii="Cambria" w:hAnsi="Cambria"/>
          <w:sz w:val="20"/>
        </w:rPr>
        <w:t xml:space="preserve"> and its impact</w:t>
      </w:r>
      <w:r w:rsidRPr="0FAF9765">
        <w:rPr>
          <w:rFonts w:ascii="Cambria" w:hAnsi="Cambria"/>
          <w:sz w:val="20"/>
        </w:rPr>
        <w:t>.</w:t>
      </w:r>
      <w:r w:rsidR="00D747CC" w:rsidRPr="0FAF9765">
        <w:rPr>
          <w:rFonts w:ascii="Cambria" w:hAnsi="Cambria"/>
          <w:sz w:val="20"/>
        </w:rPr>
        <w:t xml:space="preserve"> Impact can be around 26 GW. For Easter </w:t>
      </w:r>
      <w:r w:rsidR="00D60A47" w:rsidRPr="0FAF9765">
        <w:rPr>
          <w:rFonts w:ascii="Cambria" w:hAnsi="Cambria"/>
          <w:sz w:val="20"/>
        </w:rPr>
        <w:t xml:space="preserve">we want to coordinate to avoid risks of very low consumption and high amount of RES (mainly PVs). </w:t>
      </w:r>
      <w:r w:rsidRPr="0FAF9765">
        <w:rPr>
          <w:rFonts w:ascii="Cambria" w:hAnsi="Cambria"/>
          <w:sz w:val="20"/>
        </w:rPr>
        <w:t xml:space="preserve"> </w:t>
      </w:r>
      <w:r w:rsidR="00F622A6" w:rsidRPr="0FAF9765">
        <w:rPr>
          <w:rFonts w:ascii="Cambria" w:hAnsi="Cambria"/>
          <w:sz w:val="20"/>
        </w:rPr>
        <w:t>The event of coinciding Orthodox and Catholic Easter will also have an impact. ENTSO-E will share the insights with</w:t>
      </w:r>
      <w:r w:rsidR="008564E4">
        <w:rPr>
          <w:rFonts w:ascii="Cambria" w:hAnsi="Cambria"/>
          <w:sz w:val="20"/>
        </w:rPr>
        <w:t xml:space="preserve"> stakeholders</w:t>
      </w:r>
      <w:r w:rsidR="002F73BF">
        <w:rPr>
          <w:rFonts w:ascii="Cambria" w:hAnsi="Cambria"/>
          <w:sz w:val="20"/>
        </w:rPr>
        <w:t xml:space="preserve"> in</w:t>
      </w:r>
      <w:r w:rsidR="00F622A6" w:rsidRPr="0FAF9765">
        <w:rPr>
          <w:rFonts w:ascii="Cambria" w:hAnsi="Cambria"/>
          <w:sz w:val="20"/>
        </w:rPr>
        <w:t xml:space="preserve"> the next meeting in June.</w:t>
      </w:r>
    </w:p>
    <w:p w14:paraId="45FCF0E7" w14:textId="685CB6F9" w:rsidR="00FE7847" w:rsidRDefault="00682FBA" w:rsidP="4AC0A5E2">
      <w:pPr>
        <w:spacing w:after="120"/>
        <w:rPr>
          <w:rFonts w:ascii="Cambria" w:hAnsi="Cambria"/>
          <w:sz w:val="20"/>
          <w:lang w:val="en-GB"/>
        </w:rPr>
      </w:pPr>
      <w:r w:rsidRPr="4AC0A5E2">
        <w:rPr>
          <w:rFonts w:ascii="Cambria" w:hAnsi="Cambria"/>
          <w:sz w:val="20"/>
          <w:lang w:val="en-GB"/>
        </w:rPr>
        <w:t>The scope will be m</w:t>
      </w:r>
      <w:r w:rsidR="00FE7847" w:rsidRPr="4AC0A5E2">
        <w:rPr>
          <w:rFonts w:ascii="Cambria" w:hAnsi="Cambria"/>
          <w:sz w:val="20"/>
          <w:lang w:val="en-GB"/>
        </w:rPr>
        <w:t>ainly on balancing issues and not stability.</w:t>
      </w:r>
    </w:p>
    <w:p w14:paraId="23F5E9F4" w14:textId="77777777" w:rsidR="001D58A9" w:rsidRDefault="001D58A9" w:rsidP="4AC0A5E2">
      <w:pPr>
        <w:spacing w:after="120"/>
        <w:rPr>
          <w:rFonts w:ascii="Cambria" w:hAnsi="Cambria"/>
          <w:sz w:val="20"/>
          <w:lang w:val="en-GB"/>
        </w:rPr>
      </w:pPr>
    </w:p>
    <w:p w14:paraId="6DE2A1A7" w14:textId="267EE2DD" w:rsidR="001D58A9" w:rsidRPr="00601E62" w:rsidRDefault="008307F6" w:rsidP="4AC0A5E2">
      <w:pPr>
        <w:spacing w:after="120"/>
        <w:rPr>
          <w:rFonts w:ascii="Cambria" w:hAnsi="Cambria"/>
          <w:sz w:val="20"/>
          <w:lang w:val="en-GB"/>
        </w:rPr>
      </w:pPr>
      <w:r>
        <w:rPr>
          <w:rFonts w:ascii="Cambria" w:hAnsi="Cambria"/>
          <w:sz w:val="20"/>
          <w:lang w:val="en-GB"/>
        </w:rPr>
        <w:t xml:space="preserve">The </w:t>
      </w:r>
      <w:r w:rsidR="00593B5E">
        <w:rPr>
          <w:rFonts w:ascii="Cambria" w:hAnsi="Cambria"/>
          <w:sz w:val="20"/>
          <w:lang w:val="en-GB"/>
        </w:rPr>
        <w:t>C</w:t>
      </w:r>
      <w:r w:rsidR="001D58A9" w:rsidRPr="4AC0A5E2">
        <w:rPr>
          <w:rFonts w:ascii="Cambria" w:hAnsi="Cambria"/>
          <w:sz w:val="20"/>
          <w:lang w:val="en-GB"/>
        </w:rPr>
        <w:t>hair closes the meeting.</w:t>
      </w:r>
    </w:p>
    <w:p w14:paraId="363B72A4" w14:textId="24E00C29" w:rsidR="00F16D4C" w:rsidRDefault="00F16D4C" w:rsidP="4AC0A5E2">
      <w:pPr>
        <w:spacing w:after="120"/>
        <w:ind w:left="360"/>
        <w:rPr>
          <w:rFonts w:ascii="Cambria" w:eastAsia="Cambria" w:hAnsi="Cambria" w:cs="Cambria"/>
          <w:color w:val="000000" w:themeColor="text1"/>
          <w:sz w:val="20"/>
          <w:lang w:val="en-GB"/>
        </w:rPr>
      </w:pPr>
    </w:p>
    <w:p w14:paraId="2B19D512" w14:textId="77777777" w:rsidR="009053EE" w:rsidRPr="00D2667B" w:rsidRDefault="009053EE" w:rsidP="4AC0A5E2">
      <w:pPr>
        <w:spacing w:after="120"/>
        <w:ind w:left="360"/>
        <w:rPr>
          <w:rFonts w:ascii="Cambria" w:eastAsia="Cambria" w:hAnsi="Cambria" w:cs="Cambria"/>
          <w:color w:val="000000" w:themeColor="text1"/>
          <w:sz w:val="20"/>
          <w:lang w:val="en-GB"/>
        </w:rPr>
      </w:pPr>
    </w:p>
    <w:sectPr w:rsidR="009053EE" w:rsidRPr="00D2667B" w:rsidSect="00842D8E">
      <w:headerReference w:type="even" r:id="rId14"/>
      <w:headerReference w:type="default" r:id="rId15"/>
      <w:footerReference w:type="even" r:id="rId16"/>
      <w:footerReference w:type="default" r:id="rId17"/>
      <w:headerReference w:type="first" r:id="rId18"/>
      <w:footerReference w:type="first" r:id="rId19"/>
      <w:pgSz w:w="11906" w:h="16838" w:code="9"/>
      <w:pgMar w:top="1077" w:right="794" w:bottom="624" w:left="79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0AD3D" w14:textId="77777777" w:rsidR="00C84C69" w:rsidRDefault="00C84C69">
      <w:pPr>
        <w:spacing w:before="0"/>
      </w:pPr>
      <w:r>
        <w:separator/>
      </w:r>
    </w:p>
  </w:endnote>
  <w:endnote w:type="continuationSeparator" w:id="0">
    <w:p w14:paraId="4040F4E4" w14:textId="77777777" w:rsidR="00C84C69" w:rsidRDefault="00C84C69">
      <w:pPr>
        <w:spacing w:before="0"/>
      </w:pPr>
      <w:r>
        <w:continuationSeparator/>
      </w:r>
    </w:p>
  </w:endnote>
  <w:endnote w:type="continuationNotice" w:id="1">
    <w:p w14:paraId="6B40DF68" w14:textId="77777777" w:rsidR="00C84C69" w:rsidRDefault="00C84C6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770E" w14:textId="77777777" w:rsidR="004B3EB0" w:rsidRDefault="00185EB3" w:rsidP="00842D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FCE2156" w14:textId="77777777" w:rsidR="004B3EB0" w:rsidRDefault="004B3EB0" w:rsidP="00842D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C1753" w14:textId="77777777" w:rsidR="004B3EB0" w:rsidRDefault="00185EB3" w:rsidP="00842D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40695">
      <w:rPr>
        <w:rStyle w:val="PageNumber"/>
        <w:noProof/>
      </w:rPr>
      <w:t>5</w:t>
    </w:r>
    <w:r>
      <w:rPr>
        <w:rStyle w:val="PageNumber"/>
      </w:rPr>
      <w:fldChar w:fldCharType="end"/>
    </w:r>
  </w:p>
  <w:p w14:paraId="1557A72B" w14:textId="77777777" w:rsidR="004B3EB0" w:rsidRDefault="004B3EB0" w:rsidP="00842D8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DE2B" w14:textId="77777777" w:rsidR="004B3EB0" w:rsidRPr="001A0BCF" w:rsidRDefault="7386491A" w:rsidP="7386491A">
    <w:pPr>
      <w:pStyle w:val="Corpo"/>
      <w:pBdr>
        <w:top w:val="single" w:sz="4" w:space="8" w:color="336798"/>
      </w:pBdr>
      <w:spacing w:before="0" w:line="240" w:lineRule="auto"/>
      <w:jc w:val="center"/>
      <w:rPr>
        <w:color w:val="336798"/>
        <w:sz w:val="18"/>
        <w:szCs w:val="18"/>
        <w:lang w:val="en-GB"/>
      </w:rPr>
    </w:pPr>
    <w:r w:rsidRPr="7386491A">
      <w:rPr>
        <w:color w:val="336798"/>
        <w:sz w:val="18"/>
        <w:szCs w:val="18"/>
        <w:lang w:val="en-GB"/>
      </w:rPr>
      <w:t>Council of European Energy Regulators ASBL</w:t>
    </w:r>
  </w:p>
  <w:p w14:paraId="0E8D137B" w14:textId="77777777" w:rsidR="004B3EB0" w:rsidRPr="001A0BCF" w:rsidRDefault="7386491A" w:rsidP="7386491A">
    <w:pPr>
      <w:pStyle w:val="Corpo"/>
      <w:spacing w:before="0" w:line="240" w:lineRule="auto"/>
      <w:jc w:val="center"/>
      <w:rPr>
        <w:color w:val="336798"/>
        <w:sz w:val="18"/>
        <w:szCs w:val="18"/>
        <w:lang w:val="fr-FR"/>
      </w:rPr>
    </w:pPr>
    <w:r w:rsidRPr="7386491A">
      <w:rPr>
        <w:color w:val="336798"/>
        <w:sz w:val="18"/>
        <w:szCs w:val="18"/>
        <w:lang w:val="fr-FR"/>
      </w:rPr>
      <w:t>28 rue le Titien, 1000 Bruxelles</w:t>
    </w:r>
  </w:p>
  <w:p w14:paraId="553112E6" w14:textId="77777777" w:rsidR="004B3EB0" w:rsidRPr="001A0BCF" w:rsidRDefault="7386491A" w:rsidP="7386491A">
    <w:pPr>
      <w:pStyle w:val="Corpo"/>
      <w:spacing w:before="0" w:line="240" w:lineRule="auto"/>
      <w:jc w:val="center"/>
      <w:rPr>
        <w:color w:val="336798"/>
        <w:sz w:val="18"/>
        <w:szCs w:val="18"/>
        <w:lang w:val="fr-FR"/>
      </w:rPr>
    </w:pPr>
    <w:r w:rsidRPr="7386491A">
      <w:rPr>
        <w:color w:val="336798"/>
        <w:sz w:val="18"/>
        <w:szCs w:val="18"/>
        <w:lang w:val="fr-FR"/>
      </w:rPr>
      <w:t>Arrondissement judiciaire de Bruxelles</w:t>
    </w:r>
  </w:p>
  <w:p w14:paraId="56AEEAC1" w14:textId="77777777" w:rsidR="004B3EB0" w:rsidRPr="001A0BCF" w:rsidRDefault="7386491A" w:rsidP="7386491A">
    <w:pPr>
      <w:spacing w:before="0"/>
      <w:jc w:val="center"/>
      <w:rPr>
        <w:color w:val="336798"/>
        <w:sz w:val="18"/>
        <w:szCs w:val="18"/>
      </w:rPr>
    </w:pPr>
    <w:r w:rsidRPr="7386491A">
      <w:rPr>
        <w:color w:val="336798"/>
        <w:sz w:val="18"/>
        <w:szCs w:val="18"/>
      </w:rPr>
      <w:t>RPM 0861.035.445</w:t>
    </w:r>
  </w:p>
  <w:p w14:paraId="0F70C8DB" w14:textId="77777777" w:rsidR="004B3EB0" w:rsidRPr="003A1DCC" w:rsidRDefault="00185EB3" w:rsidP="00842D8E">
    <w:pPr>
      <w:pStyle w:val="Footer"/>
      <w:pBdr>
        <w:top w:val="single" w:sz="4" w:space="8" w:color="336699"/>
      </w:pBdr>
      <w:tabs>
        <w:tab w:val="clear" w:pos="8505"/>
      </w:tabs>
      <w:jc w:val="center"/>
      <w:rPr>
        <w:sz w:val="18"/>
        <w:lang w:val="de-DE"/>
      </w:rPr>
    </w:pPr>
    <w:r w:rsidRPr="00243B4C">
      <w:rPr>
        <w:noProof/>
        <w:color w:val="336699"/>
        <w:sz w:val="18"/>
      </w:rPr>
      <w:fldChar w:fldCharType="begin"/>
    </w:r>
    <w:r w:rsidRPr="00243B4C">
      <w:rPr>
        <w:noProof/>
        <w:color w:val="336699"/>
        <w:sz w:val="18"/>
      </w:rPr>
      <w:instrText xml:space="preserve"> PAGE </w:instrText>
    </w:r>
    <w:r w:rsidRPr="00243B4C">
      <w:rPr>
        <w:noProof/>
        <w:color w:val="336699"/>
        <w:sz w:val="18"/>
      </w:rPr>
      <w:fldChar w:fldCharType="separate"/>
    </w:r>
    <w:r>
      <w:rPr>
        <w:noProof/>
        <w:color w:val="336699"/>
        <w:sz w:val="18"/>
      </w:rPr>
      <w:t>2</w:t>
    </w:r>
    <w:r w:rsidRPr="00243B4C">
      <w:rPr>
        <w:noProof/>
        <w:color w:val="336699"/>
        <w:sz w:val="18"/>
      </w:rPr>
      <w:fldChar w:fldCharType="end"/>
    </w:r>
    <w:r>
      <w:rPr>
        <w:noProof/>
        <w:color w:val="336699"/>
        <w:sz w:val="18"/>
      </w:rPr>
      <w:t>/</w:t>
    </w:r>
    <w:r w:rsidRPr="00243B4C">
      <w:rPr>
        <w:noProof/>
        <w:color w:val="336699"/>
        <w:sz w:val="18"/>
      </w:rPr>
      <w:fldChar w:fldCharType="begin"/>
    </w:r>
    <w:r w:rsidRPr="00243B4C">
      <w:rPr>
        <w:noProof/>
        <w:color w:val="336699"/>
        <w:sz w:val="18"/>
      </w:rPr>
      <w:instrText xml:space="preserve"> NUMPAGES </w:instrText>
    </w:r>
    <w:r w:rsidRPr="00243B4C">
      <w:rPr>
        <w:noProof/>
        <w:color w:val="336699"/>
        <w:sz w:val="18"/>
      </w:rPr>
      <w:fldChar w:fldCharType="separate"/>
    </w:r>
    <w:r>
      <w:rPr>
        <w:noProof/>
        <w:color w:val="336699"/>
        <w:sz w:val="18"/>
      </w:rPr>
      <w:t>10</w:t>
    </w:r>
    <w:r w:rsidRPr="00243B4C">
      <w:rPr>
        <w:noProof/>
        <w:color w:val="336699"/>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B32FB" w14:textId="77777777" w:rsidR="00C84C69" w:rsidRDefault="00C84C69">
      <w:pPr>
        <w:spacing w:before="0"/>
      </w:pPr>
      <w:r>
        <w:separator/>
      </w:r>
    </w:p>
  </w:footnote>
  <w:footnote w:type="continuationSeparator" w:id="0">
    <w:p w14:paraId="4105F16F" w14:textId="77777777" w:rsidR="00C84C69" w:rsidRDefault="00C84C69">
      <w:pPr>
        <w:spacing w:before="0"/>
      </w:pPr>
      <w:r>
        <w:continuationSeparator/>
      </w:r>
    </w:p>
  </w:footnote>
  <w:footnote w:type="continuationNotice" w:id="1">
    <w:p w14:paraId="1338D3E9" w14:textId="77777777" w:rsidR="00C84C69" w:rsidRDefault="00C84C69">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A2C80" w14:textId="57820830" w:rsidR="00DD06C6" w:rsidRDefault="00DD06C6">
    <w:pPr>
      <w:pStyle w:val="Header"/>
    </w:pPr>
    <w:r>
      <w:rPr>
        <w:noProof/>
      </w:rPr>
      <mc:AlternateContent>
        <mc:Choice Requires="wps">
          <w:drawing>
            <wp:anchor distT="0" distB="0" distL="0" distR="0" simplePos="0" relativeHeight="251658242" behindDoc="0" locked="0" layoutInCell="1" allowOverlap="1" wp14:anchorId="328100C4" wp14:editId="3DB60D10">
              <wp:simplePos x="635" y="635"/>
              <wp:positionH relativeFrom="page">
                <wp:align>center</wp:align>
              </wp:positionH>
              <wp:positionV relativeFrom="page">
                <wp:align>top</wp:align>
              </wp:positionV>
              <wp:extent cx="502920" cy="383540"/>
              <wp:effectExtent l="0" t="0" r="11430" b="16510"/>
              <wp:wrapNone/>
              <wp:docPr id="293931888" name="Text Box 293931888"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2920" cy="383540"/>
                      </a:xfrm>
                      <a:prstGeom prst="rect">
                        <a:avLst/>
                      </a:prstGeom>
                      <a:noFill/>
                      <a:ln>
                        <a:noFill/>
                      </a:ln>
                    </wps:spPr>
                    <wps:txbx>
                      <w:txbxContent>
                        <w:p w14:paraId="39EED87C" w14:textId="1AF3EB16" w:rsidR="00DD06C6" w:rsidRPr="00DD06C6" w:rsidRDefault="00DD06C6" w:rsidP="00DD06C6">
                          <w:pPr>
                            <w:rPr>
                              <w:rFonts w:eastAsia="Arial" w:cs="Arial"/>
                              <w:noProof/>
                              <w:color w:val="000000"/>
                              <w:sz w:val="16"/>
                              <w:szCs w:val="16"/>
                            </w:rPr>
                          </w:pPr>
                          <w:r w:rsidRPr="00DD06C6">
                            <w:rPr>
                              <w:rFonts w:eastAsia="Arial" w:cs="Arial"/>
                              <w:noProof/>
                              <w:color w:val="000000"/>
                              <w:sz w:val="16"/>
                              <w:szCs w:val="16"/>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8100C4" id="_x0000_t202" coordsize="21600,21600" o:spt="202" path="m,l,21600r21600,l21600,xe">
              <v:stroke joinstyle="miter"/>
              <v:path gradientshapeok="t" o:connecttype="rect"/>
            </v:shapetype>
            <v:shape id="Text Box 293931888" o:spid="_x0000_s1026" type="#_x0000_t202" alt="INTERNAL" style="position:absolute;left:0;text-align:left;margin-left:0;margin-top:0;width:39.6pt;height:30.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" filled="f" stroked="f">
              <v:textbox style="mso-fit-shape-to-text:t" inset="0,15pt,0,0">
                <w:txbxContent>
                  <w:p w14:paraId="39EED87C" w14:textId="1AF3EB16" w:rsidR="00DD06C6" w:rsidRPr="00DD06C6" w:rsidRDefault="00DD06C6" w:rsidP="00DD06C6">
                    <w:pPr>
                      <w:rPr>
                        <w:rFonts w:eastAsia="Arial" w:cs="Arial"/>
                        <w:noProof/>
                        <w:color w:val="000000"/>
                        <w:sz w:val="16"/>
                        <w:szCs w:val="16"/>
                      </w:rPr>
                    </w:pPr>
                    <w:r w:rsidRPr="00DD06C6">
                      <w:rPr>
                        <w:rFonts w:eastAsia="Arial" w:cs="Arial"/>
                        <w:noProof/>
                        <w:color w:val="000000"/>
                        <w:sz w:val="16"/>
                        <w:szCs w:val="16"/>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A0CA4" w14:textId="427BC5DD" w:rsidR="004B3EB0" w:rsidRDefault="00DD06C6" w:rsidP="00842D8E">
    <w:pPr>
      <w:numPr>
        <w:ilvl w:val="12"/>
        <w:numId w:val="0"/>
      </w:numPr>
      <w:tabs>
        <w:tab w:val="left" w:pos="1134"/>
        <w:tab w:val="left" w:pos="1418"/>
        <w:tab w:val="left" w:pos="3402"/>
        <w:tab w:val="left" w:pos="4536"/>
        <w:tab w:val="left" w:pos="5670"/>
        <w:tab w:val="left" w:pos="6804"/>
        <w:tab w:val="left" w:pos="6946"/>
        <w:tab w:val="left" w:pos="7655"/>
        <w:tab w:val="left" w:pos="8789"/>
        <w:tab w:val="left" w:pos="12758"/>
      </w:tabs>
      <w:spacing w:before="0" w:after="120"/>
      <w:ind w:right="-1"/>
      <w:jc w:val="right"/>
      <w:rPr>
        <w:noProof/>
        <w:color w:val="336699"/>
        <w:sz w:val="18"/>
      </w:rPr>
    </w:pPr>
    <w:r>
      <w:rPr>
        <w:noProof/>
        <w:color w:val="336699"/>
        <w:sz w:val="18"/>
      </w:rPr>
      <mc:AlternateContent>
        <mc:Choice Requires="wps">
          <w:drawing>
            <wp:anchor distT="0" distB="0" distL="0" distR="0" simplePos="0" relativeHeight="251658243" behindDoc="0" locked="0" layoutInCell="1" allowOverlap="1" wp14:anchorId="21629424" wp14:editId="63B304DD">
              <wp:simplePos x="635" y="635"/>
              <wp:positionH relativeFrom="page">
                <wp:align>center</wp:align>
              </wp:positionH>
              <wp:positionV relativeFrom="page">
                <wp:align>top</wp:align>
              </wp:positionV>
              <wp:extent cx="502920" cy="383540"/>
              <wp:effectExtent l="0" t="0" r="11430" b="16510"/>
              <wp:wrapNone/>
              <wp:docPr id="1816227687" name="Text Box 1816227687"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2920" cy="383540"/>
                      </a:xfrm>
                      <a:prstGeom prst="rect">
                        <a:avLst/>
                      </a:prstGeom>
                      <a:noFill/>
                      <a:ln>
                        <a:noFill/>
                      </a:ln>
                    </wps:spPr>
                    <wps:txbx>
                      <w:txbxContent>
                        <w:p w14:paraId="679A2E04" w14:textId="513A4E65" w:rsidR="0026406A" w:rsidRPr="00A2218D" w:rsidRDefault="0026406A" w:rsidP="00DD06C6">
                          <w:pPr>
                            <w:rPr>
                              <w:rFonts w:eastAsia="Arial" w:cs="Arial"/>
                              <w:noProof/>
                              <w:color w:val="000000"/>
                              <w:sz w:val="16"/>
                              <w:szCs w:val="16"/>
                              <w:lang w:val="en-US"/>
                            </w:rPr>
                          </w:pPr>
                          <w:r>
                            <w:rPr>
                              <w:rFonts w:eastAsia="Arial" w:cs="Arial"/>
                              <w:noProof/>
                              <w:color w:val="000000"/>
                              <w:sz w:val="16"/>
                              <w:szCs w:val="16"/>
                              <w:lang w:val="en-US"/>
                            </w:rPr>
                            <w:t>ENTSO-E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629424" id="_x0000_t202" coordsize="21600,21600" o:spt="202" path="m,l,21600r21600,l21600,xe">
              <v:stroke joinstyle="miter"/>
              <v:path gradientshapeok="t" o:connecttype="rect"/>
            </v:shapetype>
            <v:shape id="Text Box 1816227687" o:spid="_x0000_s1027" type="#_x0000_t202" alt="INTERNAL" style="position:absolute;left:0;text-align:left;margin-left:0;margin-top:0;width:39.6pt;height:30.2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" filled="f" stroked="f">
              <v:textbox style="mso-fit-shape-to-text:t" inset="0,15pt,0,0">
                <w:txbxContent>
                  <w:p w14:paraId="679A2E04" w14:textId="513A4E65" w:rsidR="0026406A" w:rsidRPr="00A2218D" w:rsidRDefault="0026406A" w:rsidP="00DD06C6">
                    <w:pPr>
                      <w:rPr>
                        <w:rFonts w:eastAsia="Arial" w:cs="Arial"/>
                        <w:noProof/>
                        <w:color w:val="000000"/>
                        <w:sz w:val="16"/>
                        <w:szCs w:val="16"/>
                        <w:lang w:val="en-US"/>
                      </w:rPr>
                    </w:pPr>
                    <w:r>
                      <w:rPr>
                        <w:rFonts w:eastAsia="Arial" w:cs="Arial"/>
                        <w:noProof/>
                        <w:color w:val="000000"/>
                        <w:sz w:val="16"/>
                        <w:szCs w:val="16"/>
                        <w:lang w:val="en-US"/>
                      </w:rPr>
                      <w:t>ENTSO-E Internal</w:t>
                    </w:r>
                  </w:p>
                </w:txbxContent>
              </v:textbox>
              <w10:wrap anchorx="page" anchory="page"/>
            </v:shape>
          </w:pict>
        </mc:Fallback>
      </mc:AlternateContent>
    </w:r>
  </w:p>
  <w:p w14:paraId="25A3E8BD" w14:textId="77777777" w:rsidR="004B3EB0" w:rsidRPr="00026623" w:rsidRDefault="00185EB3" w:rsidP="00842D8E">
    <w:pPr>
      <w:numPr>
        <w:ilvl w:val="12"/>
        <w:numId w:val="0"/>
      </w:numPr>
      <w:tabs>
        <w:tab w:val="left" w:pos="1134"/>
        <w:tab w:val="left" w:pos="1418"/>
        <w:tab w:val="left" w:pos="3402"/>
        <w:tab w:val="left" w:pos="4536"/>
        <w:tab w:val="left" w:pos="5670"/>
        <w:tab w:val="left" w:pos="6804"/>
        <w:tab w:val="left" w:pos="6946"/>
        <w:tab w:val="left" w:pos="7655"/>
        <w:tab w:val="left" w:pos="8789"/>
        <w:tab w:val="left" w:pos="12758"/>
      </w:tabs>
      <w:spacing w:before="0" w:after="120"/>
      <w:ind w:right="-1"/>
      <w:jc w:val="left"/>
      <w:rPr>
        <w:noProof/>
        <w:color w:val="336699"/>
        <w:sz w:val="18"/>
        <w:lang w:val="pt-PT"/>
      </w:rPr>
    </w:pPr>
    <w:r w:rsidRPr="00F50DF4">
      <w:tab/>
    </w:r>
    <w:r>
      <w:tab/>
    </w: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3156E" w14:textId="5A004F85" w:rsidR="004B3EB0" w:rsidRDefault="00DD06C6" w:rsidP="00842D8E">
    <w:pPr>
      <w:numPr>
        <w:ilvl w:val="12"/>
        <w:numId w:val="0"/>
      </w:numPr>
      <w:tabs>
        <w:tab w:val="left" w:pos="1134"/>
        <w:tab w:val="left" w:pos="1418"/>
        <w:tab w:val="left" w:pos="3402"/>
        <w:tab w:val="left" w:pos="4536"/>
        <w:tab w:val="left" w:pos="5670"/>
        <w:tab w:val="left" w:pos="6804"/>
        <w:tab w:val="left" w:pos="6946"/>
        <w:tab w:val="left" w:pos="7655"/>
        <w:tab w:val="left" w:pos="8789"/>
        <w:tab w:val="left" w:pos="12758"/>
      </w:tabs>
      <w:spacing w:before="0" w:after="120"/>
      <w:ind w:right="-1"/>
      <w:jc w:val="right"/>
      <w:rPr>
        <w:noProof/>
        <w:color w:val="336699"/>
        <w:sz w:val="18"/>
      </w:rPr>
    </w:pPr>
    <w:r>
      <w:rPr>
        <w:noProof/>
        <w:lang w:eastAsia="en-IE"/>
      </w:rPr>
      <mc:AlternateContent>
        <mc:Choice Requires="wps">
          <w:drawing>
            <wp:anchor distT="0" distB="0" distL="0" distR="0" simplePos="0" relativeHeight="251658241" behindDoc="0" locked="0" layoutInCell="1" allowOverlap="1" wp14:anchorId="58F79994" wp14:editId="59132689">
              <wp:simplePos x="635" y="635"/>
              <wp:positionH relativeFrom="page">
                <wp:align>center</wp:align>
              </wp:positionH>
              <wp:positionV relativeFrom="page">
                <wp:align>top</wp:align>
              </wp:positionV>
              <wp:extent cx="502920" cy="383540"/>
              <wp:effectExtent l="0" t="0" r="11430" b="16510"/>
              <wp:wrapNone/>
              <wp:docPr id="1655846052" name="Text Box 165584605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2920" cy="383540"/>
                      </a:xfrm>
                      <a:prstGeom prst="rect">
                        <a:avLst/>
                      </a:prstGeom>
                      <a:noFill/>
                      <a:ln>
                        <a:noFill/>
                      </a:ln>
                    </wps:spPr>
                    <wps:txbx>
                      <w:txbxContent>
                        <w:p w14:paraId="704E5EF9" w14:textId="099E7145" w:rsidR="00DD06C6" w:rsidRPr="00DD06C6" w:rsidRDefault="00DD06C6" w:rsidP="00DD06C6">
                          <w:pPr>
                            <w:rPr>
                              <w:rFonts w:eastAsia="Arial" w:cs="Arial"/>
                              <w:noProof/>
                              <w:color w:val="000000"/>
                              <w:sz w:val="16"/>
                              <w:szCs w:val="16"/>
                            </w:rPr>
                          </w:pPr>
                          <w:r w:rsidRPr="00DD06C6">
                            <w:rPr>
                              <w:rFonts w:eastAsia="Arial" w:cs="Arial"/>
                              <w:noProof/>
                              <w:color w:val="000000"/>
                              <w:sz w:val="16"/>
                              <w:szCs w:val="16"/>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F79994" id="_x0000_t202" coordsize="21600,21600" o:spt="202" path="m,l,21600r21600,l21600,xe">
              <v:stroke joinstyle="miter"/>
              <v:path gradientshapeok="t" o:connecttype="rect"/>
            </v:shapetype>
            <v:shape id="Text Box 1655846052" o:spid="_x0000_s1028" type="#_x0000_t202" alt="INTERNAL" style="position:absolute;left:0;text-align:left;margin-left:0;margin-top:0;width:39.6pt;height:30.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" filled="f" stroked="f">
              <v:textbox style="mso-fit-shape-to-text:t" inset="0,15pt,0,0">
                <w:txbxContent>
                  <w:p w14:paraId="704E5EF9" w14:textId="099E7145" w:rsidR="00DD06C6" w:rsidRPr="00DD06C6" w:rsidRDefault="00DD06C6" w:rsidP="00DD06C6">
                    <w:pPr>
                      <w:rPr>
                        <w:rFonts w:eastAsia="Arial" w:cs="Arial"/>
                        <w:noProof/>
                        <w:color w:val="000000"/>
                        <w:sz w:val="16"/>
                        <w:szCs w:val="16"/>
                      </w:rPr>
                    </w:pPr>
                    <w:r w:rsidRPr="00DD06C6">
                      <w:rPr>
                        <w:rFonts w:eastAsia="Arial" w:cs="Arial"/>
                        <w:noProof/>
                        <w:color w:val="000000"/>
                        <w:sz w:val="16"/>
                        <w:szCs w:val="16"/>
                      </w:rPr>
                      <w:t>INTERNAL</w:t>
                    </w:r>
                  </w:p>
                </w:txbxContent>
              </v:textbox>
              <w10:wrap anchorx="page" anchory="page"/>
            </v:shape>
          </w:pict>
        </mc:Fallback>
      </mc:AlternateContent>
    </w:r>
    <w:r w:rsidR="00185EB3">
      <w:rPr>
        <w:noProof/>
        <w:lang w:eastAsia="en-IE"/>
      </w:rPr>
      <w:drawing>
        <wp:anchor distT="0" distB="0" distL="114300" distR="114300" simplePos="0" relativeHeight="251658240" behindDoc="0" locked="0" layoutInCell="1" allowOverlap="0" wp14:anchorId="254785E0" wp14:editId="43E7B133">
          <wp:simplePos x="0" y="0"/>
          <wp:positionH relativeFrom="column">
            <wp:posOffset>-28575</wp:posOffset>
          </wp:positionH>
          <wp:positionV relativeFrom="paragraph">
            <wp:posOffset>1270</wp:posOffset>
          </wp:positionV>
          <wp:extent cx="1102360" cy="539115"/>
          <wp:effectExtent l="0" t="0" r="2540" b="0"/>
          <wp:wrapSquare wrapText="bothSides"/>
          <wp:docPr id="6" name="Picture 6" descr="logo_ceer_1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eer_1_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2360" cy="539115"/>
                  </a:xfrm>
                  <a:prstGeom prst="rect">
                    <a:avLst/>
                  </a:prstGeom>
                  <a:noFill/>
                  <a:ln>
                    <a:noFill/>
                  </a:ln>
                </pic:spPr>
              </pic:pic>
            </a:graphicData>
          </a:graphic>
        </wp:anchor>
      </w:drawing>
    </w:r>
  </w:p>
  <w:p w14:paraId="3D39F6E0" w14:textId="77777777" w:rsidR="004B3EB0" w:rsidRDefault="004B3EB0" w:rsidP="00842D8E">
    <w:pPr>
      <w:numPr>
        <w:ilvl w:val="12"/>
        <w:numId w:val="0"/>
      </w:numPr>
      <w:tabs>
        <w:tab w:val="left" w:pos="1134"/>
        <w:tab w:val="left" w:pos="1418"/>
        <w:tab w:val="left" w:pos="3402"/>
        <w:tab w:val="left" w:pos="4536"/>
        <w:tab w:val="left" w:pos="5670"/>
        <w:tab w:val="left" w:pos="6804"/>
        <w:tab w:val="left" w:pos="6946"/>
        <w:tab w:val="left" w:pos="7655"/>
        <w:tab w:val="left" w:pos="8789"/>
        <w:tab w:val="left" w:pos="12758"/>
      </w:tabs>
      <w:spacing w:before="0" w:after="120"/>
      <w:ind w:right="-1"/>
      <w:jc w:val="right"/>
      <w:rPr>
        <w:noProof/>
        <w:color w:val="336699"/>
        <w:sz w:val="18"/>
      </w:rPr>
    </w:pPr>
  </w:p>
  <w:p w14:paraId="73C0C803" w14:textId="2AC85089" w:rsidR="004B3EB0" w:rsidRPr="00566A4F" w:rsidRDefault="00185EB3" w:rsidP="00842D8E">
    <w:pPr>
      <w:numPr>
        <w:ilvl w:val="12"/>
        <w:numId w:val="0"/>
      </w:numPr>
      <w:tabs>
        <w:tab w:val="left" w:pos="1134"/>
        <w:tab w:val="left" w:pos="1418"/>
        <w:tab w:val="left" w:pos="3402"/>
        <w:tab w:val="left" w:pos="4536"/>
        <w:tab w:val="left" w:pos="5670"/>
        <w:tab w:val="left" w:pos="6804"/>
        <w:tab w:val="left" w:pos="6946"/>
        <w:tab w:val="left" w:pos="7655"/>
        <w:tab w:val="left" w:pos="8789"/>
        <w:tab w:val="left" w:pos="12758"/>
      </w:tabs>
      <w:spacing w:before="0" w:after="120"/>
      <w:ind w:right="-1"/>
      <w:jc w:val="right"/>
      <w:rPr>
        <w:noProof/>
        <w:color w:val="336699"/>
        <w:sz w:val="18"/>
      </w:rPr>
    </w:pPr>
    <w:r>
      <w:rPr>
        <w:noProof/>
      </w:rPr>
      <w:fldChar w:fldCharType="begin"/>
    </w:r>
    <w:r>
      <w:rPr>
        <w:noProof/>
      </w:rPr>
      <w:instrText xml:space="preserve"> FILENAME   \* MERGEFORMAT </w:instrText>
    </w:r>
    <w:r>
      <w:rPr>
        <w:noProof/>
      </w:rPr>
      <w:fldChar w:fldCharType="separate"/>
    </w:r>
    <w:r w:rsidR="006823A4">
      <w:rPr>
        <w:noProof/>
      </w:rPr>
      <w:t>24th System Operation European Stakeholder Committee_Final minutes</w:t>
    </w:r>
    <w:r>
      <w:rPr>
        <w:noProof/>
      </w:rPr>
      <w:fldChar w:fldCharType="end"/>
    </w:r>
  </w:p>
  <w:p w14:paraId="45C616B9" w14:textId="77777777" w:rsidR="004B3EB0" w:rsidRPr="00566A4F" w:rsidRDefault="00185EB3" w:rsidP="00842D8E">
    <w:pPr>
      <w:pStyle w:val="Header"/>
      <w:pBdr>
        <w:top w:val="single" w:sz="4" w:space="8" w:color="336699"/>
      </w:pBdr>
      <w:spacing w:before="0"/>
      <w:jc w:val="right"/>
      <w:rPr>
        <w:noProof/>
        <w:color w:val="336699"/>
        <w:sz w:val="18"/>
      </w:rPr>
    </w:pPr>
    <w:r w:rsidRPr="00566A4F">
      <w:rPr>
        <w:noProof/>
        <w:color w:val="336699"/>
        <w:sz w:val="18"/>
      </w:rPr>
      <w:t xml:space="preserve">                                                     </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43FE"/>
    <w:multiLevelType w:val="hybridMultilevel"/>
    <w:tmpl w:val="BB5E8BF8"/>
    <w:lvl w:ilvl="0" w:tplc="088AF624">
      <w:start w:val="7"/>
      <w:numFmt w:val="decimal"/>
      <w:lvlText w:val="%1."/>
      <w:lvlJc w:val="left"/>
      <w:pPr>
        <w:ind w:left="360" w:hanging="360"/>
      </w:pPr>
      <w:rPr>
        <w:rFont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D1130E"/>
    <w:multiLevelType w:val="hybridMultilevel"/>
    <w:tmpl w:val="BE2C3EA2"/>
    <w:lvl w:ilvl="0" w:tplc="1388C276">
      <w:start w:val="6"/>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45165"/>
    <w:multiLevelType w:val="multilevel"/>
    <w:tmpl w:val="C504A7B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9C7B02"/>
    <w:multiLevelType w:val="hybridMultilevel"/>
    <w:tmpl w:val="1D525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1C7D84"/>
    <w:multiLevelType w:val="multilevel"/>
    <w:tmpl w:val="DBDC2DF0"/>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1D1E43"/>
    <w:multiLevelType w:val="hybridMultilevel"/>
    <w:tmpl w:val="36A479AC"/>
    <w:lvl w:ilvl="0" w:tplc="494A2238">
      <w:start w:val="8"/>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4D3F56"/>
    <w:multiLevelType w:val="hybridMultilevel"/>
    <w:tmpl w:val="A6A49052"/>
    <w:lvl w:ilvl="0" w:tplc="8C96D16C">
      <w:start w:val="49"/>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2434A6"/>
    <w:multiLevelType w:val="hybridMultilevel"/>
    <w:tmpl w:val="84683396"/>
    <w:lvl w:ilvl="0" w:tplc="BE181694">
      <w:start w:val="1"/>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BC2AB5"/>
    <w:multiLevelType w:val="hybridMultilevel"/>
    <w:tmpl w:val="D6087C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016E8F"/>
    <w:multiLevelType w:val="hybridMultilevel"/>
    <w:tmpl w:val="52282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9C025A"/>
    <w:multiLevelType w:val="hybridMultilevel"/>
    <w:tmpl w:val="DE8E7AC4"/>
    <w:lvl w:ilvl="0" w:tplc="18942A26">
      <w:start w:val="1"/>
      <w:numFmt w:val="bullet"/>
      <w:lvlText w:val="-"/>
      <w:lvlJc w:val="left"/>
      <w:pPr>
        <w:ind w:left="720" w:hanging="360"/>
      </w:pPr>
      <w:rPr>
        <w:rFonts w:ascii="Aptos" w:hAnsi="Aptos" w:hint="default"/>
      </w:rPr>
    </w:lvl>
    <w:lvl w:ilvl="1" w:tplc="71F2D38E">
      <w:start w:val="1"/>
      <w:numFmt w:val="bullet"/>
      <w:lvlText w:val="o"/>
      <w:lvlJc w:val="left"/>
      <w:pPr>
        <w:ind w:left="1440" w:hanging="360"/>
      </w:pPr>
      <w:rPr>
        <w:rFonts w:ascii="Courier New" w:hAnsi="Courier New" w:hint="default"/>
      </w:rPr>
    </w:lvl>
    <w:lvl w:ilvl="2" w:tplc="AA0870FA">
      <w:start w:val="1"/>
      <w:numFmt w:val="bullet"/>
      <w:lvlText w:val=""/>
      <w:lvlJc w:val="left"/>
      <w:pPr>
        <w:ind w:left="2160" w:hanging="360"/>
      </w:pPr>
      <w:rPr>
        <w:rFonts w:ascii="Wingdings" w:hAnsi="Wingdings" w:hint="default"/>
      </w:rPr>
    </w:lvl>
    <w:lvl w:ilvl="3" w:tplc="9684C340">
      <w:start w:val="1"/>
      <w:numFmt w:val="bullet"/>
      <w:lvlText w:val=""/>
      <w:lvlJc w:val="left"/>
      <w:pPr>
        <w:ind w:left="2880" w:hanging="360"/>
      </w:pPr>
      <w:rPr>
        <w:rFonts w:ascii="Symbol" w:hAnsi="Symbol" w:hint="default"/>
      </w:rPr>
    </w:lvl>
    <w:lvl w:ilvl="4" w:tplc="289686AC">
      <w:start w:val="1"/>
      <w:numFmt w:val="bullet"/>
      <w:lvlText w:val="o"/>
      <w:lvlJc w:val="left"/>
      <w:pPr>
        <w:ind w:left="3600" w:hanging="360"/>
      </w:pPr>
      <w:rPr>
        <w:rFonts w:ascii="Courier New" w:hAnsi="Courier New" w:hint="default"/>
      </w:rPr>
    </w:lvl>
    <w:lvl w:ilvl="5" w:tplc="038E9F5E">
      <w:start w:val="1"/>
      <w:numFmt w:val="bullet"/>
      <w:lvlText w:val=""/>
      <w:lvlJc w:val="left"/>
      <w:pPr>
        <w:ind w:left="4320" w:hanging="360"/>
      </w:pPr>
      <w:rPr>
        <w:rFonts w:ascii="Wingdings" w:hAnsi="Wingdings" w:hint="default"/>
      </w:rPr>
    </w:lvl>
    <w:lvl w:ilvl="6" w:tplc="5B08DF60">
      <w:start w:val="1"/>
      <w:numFmt w:val="bullet"/>
      <w:lvlText w:val=""/>
      <w:lvlJc w:val="left"/>
      <w:pPr>
        <w:ind w:left="5040" w:hanging="360"/>
      </w:pPr>
      <w:rPr>
        <w:rFonts w:ascii="Symbol" w:hAnsi="Symbol" w:hint="default"/>
      </w:rPr>
    </w:lvl>
    <w:lvl w:ilvl="7" w:tplc="F9C8F8CC">
      <w:start w:val="1"/>
      <w:numFmt w:val="bullet"/>
      <w:lvlText w:val="o"/>
      <w:lvlJc w:val="left"/>
      <w:pPr>
        <w:ind w:left="5760" w:hanging="360"/>
      </w:pPr>
      <w:rPr>
        <w:rFonts w:ascii="Courier New" w:hAnsi="Courier New" w:hint="default"/>
      </w:rPr>
    </w:lvl>
    <w:lvl w:ilvl="8" w:tplc="570CC258">
      <w:start w:val="1"/>
      <w:numFmt w:val="bullet"/>
      <w:lvlText w:val=""/>
      <w:lvlJc w:val="left"/>
      <w:pPr>
        <w:ind w:left="6480" w:hanging="360"/>
      </w:pPr>
      <w:rPr>
        <w:rFonts w:ascii="Wingdings" w:hAnsi="Wingdings" w:hint="default"/>
      </w:rPr>
    </w:lvl>
  </w:abstractNum>
  <w:abstractNum w:abstractNumId="11" w15:restartNumberingAfterBreak="0">
    <w:nsid w:val="212C4076"/>
    <w:multiLevelType w:val="hybridMultilevel"/>
    <w:tmpl w:val="556EC2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E9297B"/>
    <w:multiLevelType w:val="hybridMultilevel"/>
    <w:tmpl w:val="267244C2"/>
    <w:lvl w:ilvl="0" w:tplc="259674B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A0734F"/>
    <w:multiLevelType w:val="hybridMultilevel"/>
    <w:tmpl w:val="79262E38"/>
    <w:lvl w:ilvl="0" w:tplc="A4A605A8">
      <w:start w:val="6"/>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133032"/>
    <w:multiLevelType w:val="hybridMultilevel"/>
    <w:tmpl w:val="621E8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1F1D5C"/>
    <w:multiLevelType w:val="hybridMultilevel"/>
    <w:tmpl w:val="DF82F81E"/>
    <w:lvl w:ilvl="0" w:tplc="69F8EA36">
      <w:start w:val="1"/>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17EF35"/>
    <w:multiLevelType w:val="hybridMultilevel"/>
    <w:tmpl w:val="C212E634"/>
    <w:lvl w:ilvl="0" w:tplc="E2069E86">
      <w:start w:val="1"/>
      <w:numFmt w:val="bullet"/>
      <w:lvlText w:val="-"/>
      <w:lvlJc w:val="left"/>
      <w:pPr>
        <w:ind w:left="720" w:hanging="360"/>
      </w:pPr>
      <w:rPr>
        <w:rFonts w:ascii="Aptos" w:hAnsi="Aptos" w:hint="default"/>
      </w:rPr>
    </w:lvl>
    <w:lvl w:ilvl="1" w:tplc="F50C5988">
      <w:start w:val="1"/>
      <w:numFmt w:val="bullet"/>
      <w:lvlText w:val="o"/>
      <w:lvlJc w:val="left"/>
      <w:pPr>
        <w:ind w:left="1440" w:hanging="360"/>
      </w:pPr>
      <w:rPr>
        <w:rFonts w:ascii="Courier New" w:hAnsi="Courier New" w:hint="default"/>
      </w:rPr>
    </w:lvl>
    <w:lvl w:ilvl="2" w:tplc="0D76D42E">
      <w:start w:val="1"/>
      <w:numFmt w:val="bullet"/>
      <w:lvlText w:val=""/>
      <w:lvlJc w:val="left"/>
      <w:pPr>
        <w:ind w:left="2160" w:hanging="360"/>
      </w:pPr>
      <w:rPr>
        <w:rFonts w:ascii="Wingdings" w:hAnsi="Wingdings" w:hint="default"/>
      </w:rPr>
    </w:lvl>
    <w:lvl w:ilvl="3" w:tplc="76A86DA4">
      <w:start w:val="1"/>
      <w:numFmt w:val="bullet"/>
      <w:lvlText w:val=""/>
      <w:lvlJc w:val="left"/>
      <w:pPr>
        <w:ind w:left="2880" w:hanging="360"/>
      </w:pPr>
      <w:rPr>
        <w:rFonts w:ascii="Symbol" w:hAnsi="Symbol" w:hint="default"/>
      </w:rPr>
    </w:lvl>
    <w:lvl w:ilvl="4" w:tplc="C4207320">
      <w:start w:val="1"/>
      <w:numFmt w:val="bullet"/>
      <w:lvlText w:val="o"/>
      <w:lvlJc w:val="left"/>
      <w:pPr>
        <w:ind w:left="3600" w:hanging="360"/>
      </w:pPr>
      <w:rPr>
        <w:rFonts w:ascii="Courier New" w:hAnsi="Courier New" w:hint="default"/>
      </w:rPr>
    </w:lvl>
    <w:lvl w:ilvl="5" w:tplc="3384BDB2">
      <w:start w:val="1"/>
      <w:numFmt w:val="bullet"/>
      <w:lvlText w:val=""/>
      <w:lvlJc w:val="left"/>
      <w:pPr>
        <w:ind w:left="4320" w:hanging="360"/>
      </w:pPr>
      <w:rPr>
        <w:rFonts w:ascii="Wingdings" w:hAnsi="Wingdings" w:hint="default"/>
      </w:rPr>
    </w:lvl>
    <w:lvl w:ilvl="6" w:tplc="D54EB056">
      <w:start w:val="1"/>
      <w:numFmt w:val="bullet"/>
      <w:lvlText w:val=""/>
      <w:lvlJc w:val="left"/>
      <w:pPr>
        <w:ind w:left="5040" w:hanging="360"/>
      </w:pPr>
      <w:rPr>
        <w:rFonts w:ascii="Symbol" w:hAnsi="Symbol" w:hint="default"/>
      </w:rPr>
    </w:lvl>
    <w:lvl w:ilvl="7" w:tplc="79483124">
      <w:start w:val="1"/>
      <w:numFmt w:val="bullet"/>
      <w:lvlText w:val="o"/>
      <w:lvlJc w:val="left"/>
      <w:pPr>
        <w:ind w:left="5760" w:hanging="360"/>
      </w:pPr>
      <w:rPr>
        <w:rFonts w:ascii="Courier New" w:hAnsi="Courier New" w:hint="default"/>
      </w:rPr>
    </w:lvl>
    <w:lvl w:ilvl="8" w:tplc="B16C2C02">
      <w:start w:val="1"/>
      <w:numFmt w:val="bullet"/>
      <w:lvlText w:val=""/>
      <w:lvlJc w:val="left"/>
      <w:pPr>
        <w:ind w:left="6480" w:hanging="360"/>
      </w:pPr>
      <w:rPr>
        <w:rFonts w:ascii="Wingdings" w:hAnsi="Wingdings" w:hint="default"/>
      </w:rPr>
    </w:lvl>
  </w:abstractNum>
  <w:abstractNum w:abstractNumId="17" w15:restartNumberingAfterBreak="0">
    <w:nsid w:val="2ED85C50"/>
    <w:multiLevelType w:val="hybridMultilevel"/>
    <w:tmpl w:val="17AA3B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A04F67"/>
    <w:multiLevelType w:val="hybridMultilevel"/>
    <w:tmpl w:val="927E8E00"/>
    <w:lvl w:ilvl="0" w:tplc="65D657D8">
      <w:start w:val="2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F024D5"/>
    <w:multiLevelType w:val="hybridMultilevel"/>
    <w:tmpl w:val="70144B1C"/>
    <w:lvl w:ilvl="0" w:tplc="4F16836C">
      <w:start w:val="120"/>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856B50"/>
    <w:multiLevelType w:val="hybridMultilevel"/>
    <w:tmpl w:val="5D366456"/>
    <w:lvl w:ilvl="0" w:tplc="494A2238">
      <w:start w:val="8"/>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B05D8E"/>
    <w:multiLevelType w:val="multilevel"/>
    <w:tmpl w:val="FF26023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mbria" w:hAnsi="Cambria"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906357E"/>
    <w:multiLevelType w:val="hybridMultilevel"/>
    <w:tmpl w:val="0EE0F8BC"/>
    <w:lvl w:ilvl="0" w:tplc="8056CAA0">
      <w:start w:val="49"/>
      <w:numFmt w:val="bullet"/>
      <w:lvlText w:val="-"/>
      <w:lvlJc w:val="left"/>
      <w:pPr>
        <w:ind w:left="720" w:hanging="360"/>
      </w:pPr>
      <w:rPr>
        <w:rFonts w:ascii="Cambria" w:eastAsia="Times New Roman" w:hAnsi="Cambri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083E53"/>
    <w:multiLevelType w:val="hybridMultilevel"/>
    <w:tmpl w:val="279E4CA6"/>
    <w:lvl w:ilvl="0" w:tplc="4F16836C">
      <w:start w:val="120"/>
      <w:numFmt w:val="bullet"/>
      <w:lvlText w:val="-"/>
      <w:lvlJc w:val="left"/>
      <w:pPr>
        <w:ind w:left="720" w:hanging="360"/>
      </w:pPr>
      <w:rPr>
        <w:rFonts w:ascii="Cambria" w:eastAsia="Times New Roman" w:hAnsi="Cambri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755B3B"/>
    <w:multiLevelType w:val="hybridMultilevel"/>
    <w:tmpl w:val="E0FCB522"/>
    <w:lvl w:ilvl="0" w:tplc="8BA8386C">
      <w:numFmt w:val="bullet"/>
      <w:lvlText w:val="-"/>
      <w:lvlJc w:val="left"/>
      <w:pPr>
        <w:ind w:left="720" w:hanging="360"/>
      </w:pPr>
      <w:rPr>
        <w:rFonts w:ascii="Cambria" w:eastAsia="Times New Roman" w:hAnsi="Cambri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FD23C6"/>
    <w:multiLevelType w:val="multilevel"/>
    <w:tmpl w:val="57E0BB8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EA54D1A"/>
    <w:multiLevelType w:val="hybridMultilevel"/>
    <w:tmpl w:val="90A23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420F08"/>
    <w:multiLevelType w:val="multilevel"/>
    <w:tmpl w:val="54A2342A"/>
    <w:lvl w:ilvl="0">
      <w:start w:val="8"/>
      <w:numFmt w:val="decimal"/>
      <w:lvlText w:val="%1."/>
      <w:lvlJc w:val="left"/>
      <w:pPr>
        <w:ind w:left="360" w:hanging="360"/>
      </w:pPr>
      <w:rPr>
        <w:rFonts w:hint="default"/>
        <w:b/>
        <w:i w:val="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8" w15:restartNumberingAfterBreak="0">
    <w:nsid w:val="53F102B5"/>
    <w:multiLevelType w:val="hybridMultilevel"/>
    <w:tmpl w:val="7674AA16"/>
    <w:lvl w:ilvl="0" w:tplc="BFFCDE1C">
      <w:start w:val="14"/>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F6549D"/>
    <w:multiLevelType w:val="hybridMultilevel"/>
    <w:tmpl w:val="7C3469F6"/>
    <w:lvl w:ilvl="0" w:tplc="CB4C97C2">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117BFB"/>
    <w:multiLevelType w:val="hybridMultilevel"/>
    <w:tmpl w:val="1A56B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1A0AB4"/>
    <w:multiLevelType w:val="hybridMultilevel"/>
    <w:tmpl w:val="E97E40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BD833D"/>
    <w:multiLevelType w:val="hybridMultilevel"/>
    <w:tmpl w:val="429A7108"/>
    <w:lvl w:ilvl="0" w:tplc="9B1E5A12">
      <w:start w:val="1"/>
      <w:numFmt w:val="bullet"/>
      <w:lvlText w:val="-"/>
      <w:lvlJc w:val="left"/>
      <w:pPr>
        <w:ind w:left="720" w:hanging="360"/>
      </w:pPr>
      <w:rPr>
        <w:rFonts w:ascii="Aptos" w:hAnsi="Aptos" w:hint="default"/>
      </w:rPr>
    </w:lvl>
    <w:lvl w:ilvl="1" w:tplc="E36E7A60">
      <w:start w:val="1"/>
      <w:numFmt w:val="bullet"/>
      <w:lvlText w:val="o"/>
      <w:lvlJc w:val="left"/>
      <w:pPr>
        <w:ind w:left="1440" w:hanging="360"/>
      </w:pPr>
      <w:rPr>
        <w:rFonts w:ascii="Courier New" w:hAnsi="Courier New" w:hint="default"/>
      </w:rPr>
    </w:lvl>
    <w:lvl w:ilvl="2" w:tplc="45E83452">
      <w:start w:val="1"/>
      <w:numFmt w:val="bullet"/>
      <w:lvlText w:val=""/>
      <w:lvlJc w:val="left"/>
      <w:pPr>
        <w:ind w:left="2160" w:hanging="360"/>
      </w:pPr>
      <w:rPr>
        <w:rFonts w:ascii="Wingdings" w:hAnsi="Wingdings" w:hint="default"/>
      </w:rPr>
    </w:lvl>
    <w:lvl w:ilvl="3" w:tplc="A3BE5FCA">
      <w:start w:val="1"/>
      <w:numFmt w:val="bullet"/>
      <w:lvlText w:val=""/>
      <w:lvlJc w:val="left"/>
      <w:pPr>
        <w:ind w:left="2880" w:hanging="360"/>
      </w:pPr>
      <w:rPr>
        <w:rFonts w:ascii="Symbol" w:hAnsi="Symbol" w:hint="default"/>
      </w:rPr>
    </w:lvl>
    <w:lvl w:ilvl="4" w:tplc="50462158">
      <w:start w:val="1"/>
      <w:numFmt w:val="bullet"/>
      <w:lvlText w:val="o"/>
      <w:lvlJc w:val="left"/>
      <w:pPr>
        <w:ind w:left="3600" w:hanging="360"/>
      </w:pPr>
      <w:rPr>
        <w:rFonts w:ascii="Courier New" w:hAnsi="Courier New" w:hint="default"/>
      </w:rPr>
    </w:lvl>
    <w:lvl w:ilvl="5" w:tplc="8DD6CF66">
      <w:start w:val="1"/>
      <w:numFmt w:val="bullet"/>
      <w:lvlText w:val=""/>
      <w:lvlJc w:val="left"/>
      <w:pPr>
        <w:ind w:left="4320" w:hanging="360"/>
      </w:pPr>
      <w:rPr>
        <w:rFonts w:ascii="Wingdings" w:hAnsi="Wingdings" w:hint="default"/>
      </w:rPr>
    </w:lvl>
    <w:lvl w:ilvl="6" w:tplc="FEA839AA">
      <w:start w:val="1"/>
      <w:numFmt w:val="bullet"/>
      <w:lvlText w:val=""/>
      <w:lvlJc w:val="left"/>
      <w:pPr>
        <w:ind w:left="5040" w:hanging="360"/>
      </w:pPr>
      <w:rPr>
        <w:rFonts w:ascii="Symbol" w:hAnsi="Symbol" w:hint="default"/>
      </w:rPr>
    </w:lvl>
    <w:lvl w:ilvl="7" w:tplc="84BA3854">
      <w:start w:val="1"/>
      <w:numFmt w:val="bullet"/>
      <w:lvlText w:val="o"/>
      <w:lvlJc w:val="left"/>
      <w:pPr>
        <w:ind w:left="5760" w:hanging="360"/>
      </w:pPr>
      <w:rPr>
        <w:rFonts w:ascii="Courier New" w:hAnsi="Courier New" w:hint="default"/>
      </w:rPr>
    </w:lvl>
    <w:lvl w:ilvl="8" w:tplc="5C7EC412">
      <w:start w:val="1"/>
      <w:numFmt w:val="bullet"/>
      <w:lvlText w:val=""/>
      <w:lvlJc w:val="left"/>
      <w:pPr>
        <w:ind w:left="6480" w:hanging="360"/>
      </w:pPr>
      <w:rPr>
        <w:rFonts w:ascii="Wingdings" w:hAnsi="Wingdings" w:hint="default"/>
      </w:rPr>
    </w:lvl>
  </w:abstractNum>
  <w:abstractNum w:abstractNumId="33" w15:restartNumberingAfterBreak="0">
    <w:nsid w:val="61E01E5E"/>
    <w:multiLevelType w:val="hybridMultilevel"/>
    <w:tmpl w:val="7166B5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87F14D8"/>
    <w:multiLevelType w:val="hybridMultilevel"/>
    <w:tmpl w:val="89888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D50CC1"/>
    <w:multiLevelType w:val="hybridMultilevel"/>
    <w:tmpl w:val="0296A0F0"/>
    <w:lvl w:ilvl="0" w:tplc="94368454">
      <w:start w:val="1"/>
      <w:numFmt w:val="bullet"/>
      <w:lvlText w:val="-"/>
      <w:lvlJc w:val="left"/>
      <w:pPr>
        <w:ind w:left="720" w:hanging="360"/>
      </w:pPr>
      <w:rPr>
        <w:rFonts w:ascii="Aptos" w:hAnsi="Aptos" w:hint="default"/>
      </w:rPr>
    </w:lvl>
    <w:lvl w:ilvl="1" w:tplc="F01863F8">
      <w:start w:val="1"/>
      <w:numFmt w:val="bullet"/>
      <w:lvlText w:val="o"/>
      <w:lvlJc w:val="left"/>
      <w:pPr>
        <w:ind w:left="1440" w:hanging="360"/>
      </w:pPr>
      <w:rPr>
        <w:rFonts w:ascii="Courier New" w:hAnsi="Courier New" w:hint="default"/>
      </w:rPr>
    </w:lvl>
    <w:lvl w:ilvl="2" w:tplc="8DF6896A">
      <w:start w:val="1"/>
      <w:numFmt w:val="bullet"/>
      <w:lvlText w:val=""/>
      <w:lvlJc w:val="left"/>
      <w:pPr>
        <w:ind w:left="2160" w:hanging="360"/>
      </w:pPr>
      <w:rPr>
        <w:rFonts w:ascii="Wingdings" w:hAnsi="Wingdings" w:hint="default"/>
      </w:rPr>
    </w:lvl>
    <w:lvl w:ilvl="3" w:tplc="2B723708">
      <w:start w:val="1"/>
      <w:numFmt w:val="bullet"/>
      <w:lvlText w:val=""/>
      <w:lvlJc w:val="left"/>
      <w:pPr>
        <w:ind w:left="2880" w:hanging="360"/>
      </w:pPr>
      <w:rPr>
        <w:rFonts w:ascii="Symbol" w:hAnsi="Symbol" w:hint="default"/>
      </w:rPr>
    </w:lvl>
    <w:lvl w:ilvl="4" w:tplc="8E38618E">
      <w:start w:val="1"/>
      <w:numFmt w:val="bullet"/>
      <w:lvlText w:val="o"/>
      <w:lvlJc w:val="left"/>
      <w:pPr>
        <w:ind w:left="3600" w:hanging="360"/>
      </w:pPr>
      <w:rPr>
        <w:rFonts w:ascii="Courier New" w:hAnsi="Courier New" w:hint="default"/>
      </w:rPr>
    </w:lvl>
    <w:lvl w:ilvl="5" w:tplc="DD9E93B8">
      <w:start w:val="1"/>
      <w:numFmt w:val="bullet"/>
      <w:lvlText w:val=""/>
      <w:lvlJc w:val="left"/>
      <w:pPr>
        <w:ind w:left="4320" w:hanging="360"/>
      </w:pPr>
      <w:rPr>
        <w:rFonts w:ascii="Wingdings" w:hAnsi="Wingdings" w:hint="default"/>
      </w:rPr>
    </w:lvl>
    <w:lvl w:ilvl="6" w:tplc="5F3016A6">
      <w:start w:val="1"/>
      <w:numFmt w:val="bullet"/>
      <w:lvlText w:val=""/>
      <w:lvlJc w:val="left"/>
      <w:pPr>
        <w:ind w:left="5040" w:hanging="360"/>
      </w:pPr>
      <w:rPr>
        <w:rFonts w:ascii="Symbol" w:hAnsi="Symbol" w:hint="default"/>
      </w:rPr>
    </w:lvl>
    <w:lvl w:ilvl="7" w:tplc="3CD4E2A6">
      <w:start w:val="1"/>
      <w:numFmt w:val="bullet"/>
      <w:lvlText w:val="o"/>
      <w:lvlJc w:val="left"/>
      <w:pPr>
        <w:ind w:left="5760" w:hanging="360"/>
      </w:pPr>
      <w:rPr>
        <w:rFonts w:ascii="Courier New" w:hAnsi="Courier New" w:hint="default"/>
      </w:rPr>
    </w:lvl>
    <w:lvl w:ilvl="8" w:tplc="9F284B2C">
      <w:start w:val="1"/>
      <w:numFmt w:val="bullet"/>
      <w:lvlText w:val=""/>
      <w:lvlJc w:val="left"/>
      <w:pPr>
        <w:ind w:left="6480" w:hanging="360"/>
      </w:pPr>
      <w:rPr>
        <w:rFonts w:ascii="Wingdings" w:hAnsi="Wingdings" w:hint="default"/>
      </w:rPr>
    </w:lvl>
  </w:abstractNum>
  <w:abstractNum w:abstractNumId="36" w15:restartNumberingAfterBreak="0">
    <w:nsid w:val="6EFA3666"/>
    <w:multiLevelType w:val="hybridMultilevel"/>
    <w:tmpl w:val="33CEB300"/>
    <w:lvl w:ilvl="0" w:tplc="6E3C87E0">
      <w:start w:val="12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B66CE2"/>
    <w:multiLevelType w:val="hybridMultilevel"/>
    <w:tmpl w:val="26C4A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BA7645"/>
    <w:multiLevelType w:val="hybridMultilevel"/>
    <w:tmpl w:val="5F5EF816"/>
    <w:lvl w:ilvl="0" w:tplc="F90CD376">
      <w:start w:val="1"/>
      <w:numFmt w:val="bullet"/>
      <w:lvlText w:val="-"/>
      <w:lvlJc w:val="left"/>
      <w:pPr>
        <w:ind w:left="720" w:hanging="360"/>
      </w:pPr>
      <w:rPr>
        <w:rFonts w:ascii="Aptos" w:hAnsi="Aptos" w:hint="default"/>
      </w:rPr>
    </w:lvl>
    <w:lvl w:ilvl="1" w:tplc="D2ACC922">
      <w:start w:val="1"/>
      <w:numFmt w:val="bullet"/>
      <w:lvlText w:val="o"/>
      <w:lvlJc w:val="left"/>
      <w:pPr>
        <w:ind w:left="1440" w:hanging="360"/>
      </w:pPr>
      <w:rPr>
        <w:rFonts w:ascii="Courier New" w:hAnsi="Courier New" w:hint="default"/>
      </w:rPr>
    </w:lvl>
    <w:lvl w:ilvl="2" w:tplc="99EA1742">
      <w:start w:val="1"/>
      <w:numFmt w:val="bullet"/>
      <w:lvlText w:val=""/>
      <w:lvlJc w:val="left"/>
      <w:pPr>
        <w:ind w:left="2160" w:hanging="360"/>
      </w:pPr>
      <w:rPr>
        <w:rFonts w:ascii="Wingdings" w:hAnsi="Wingdings" w:hint="default"/>
      </w:rPr>
    </w:lvl>
    <w:lvl w:ilvl="3" w:tplc="B0F2E718">
      <w:start w:val="1"/>
      <w:numFmt w:val="bullet"/>
      <w:lvlText w:val=""/>
      <w:lvlJc w:val="left"/>
      <w:pPr>
        <w:ind w:left="2880" w:hanging="360"/>
      </w:pPr>
      <w:rPr>
        <w:rFonts w:ascii="Symbol" w:hAnsi="Symbol" w:hint="default"/>
      </w:rPr>
    </w:lvl>
    <w:lvl w:ilvl="4" w:tplc="2CAACFDC">
      <w:start w:val="1"/>
      <w:numFmt w:val="bullet"/>
      <w:lvlText w:val="o"/>
      <w:lvlJc w:val="left"/>
      <w:pPr>
        <w:ind w:left="3600" w:hanging="360"/>
      </w:pPr>
      <w:rPr>
        <w:rFonts w:ascii="Courier New" w:hAnsi="Courier New" w:hint="default"/>
      </w:rPr>
    </w:lvl>
    <w:lvl w:ilvl="5" w:tplc="CE1ED96C">
      <w:start w:val="1"/>
      <w:numFmt w:val="bullet"/>
      <w:lvlText w:val=""/>
      <w:lvlJc w:val="left"/>
      <w:pPr>
        <w:ind w:left="4320" w:hanging="360"/>
      </w:pPr>
      <w:rPr>
        <w:rFonts w:ascii="Wingdings" w:hAnsi="Wingdings" w:hint="default"/>
      </w:rPr>
    </w:lvl>
    <w:lvl w:ilvl="6" w:tplc="814CE7E6">
      <w:start w:val="1"/>
      <w:numFmt w:val="bullet"/>
      <w:lvlText w:val=""/>
      <w:lvlJc w:val="left"/>
      <w:pPr>
        <w:ind w:left="5040" w:hanging="360"/>
      </w:pPr>
      <w:rPr>
        <w:rFonts w:ascii="Symbol" w:hAnsi="Symbol" w:hint="default"/>
      </w:rPr>
    </w:lvl>
    <w:lvl w:ilvl="7" w:tplc="09F2D96A">
      <w:start w:val="1"/>
      <w:numFmt w:val="bullet"/>
      <w:lvlText w:val="o"/>
      <w:lvlJc w:val="left"/>
      <w:pPr>
        <w:ind w:left="5760" w:hanging="360"/>
      </w:pPr>
      <w:rPr>
        <w:rFonts w:ascii="Courier New" w:hAnsi="Courier New" w:hint="default"/>
      </w:rPr>
    </w:lvl>
    <w:lvl w:ilvl="8" w:tplc="5FA49272">
      <w:start w:val="1"/>
      <w:numFmt w:val="bullet"/>
      <w:lvlText w:val=""/>
      <w:lvlJc w:val="left"/>
      <w:pPr>
        <w:ind w:left="6480" w:hanging="360"/>
      </w:pPr>
      <w:rPr>
        <w:rFonts w:ascii="Wingdings" w:hAnsi="Wingdings" w:hint="default"/>
      </w:rPr>
    </w:lvl>
  </w:abstractNum>
  <w:abstractNum w:abstractNumId="39" w15:restartNumberingAfterBreak="0">
    <w:nsid w:val="72BD0964"/>
    <w:multiLevelType w:val="hybridMultilevel"/>
    <w:tmpl w:val="40D83494"/>
    <w:lvl w:ilvl="0" w:tplc="259674B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55431F"/>
    <w:multiLevelType w:val="multilevel"/>
    <w:tmpl w:val="721C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B126D63"/>
    <w:multiLevelType w:val="hybridMultilevel"/>
    <w:tmpl w:val="3AAC3FF6"/>
    <w:lvl w:ilvl="0" w:tplc="477A7960">
      <w:numFmt w:val="none"/>
      <w:lvlText w:val=""/>
      <w:lvlJc w:val="left"/>
      <w:pPr>
        <w:tabs>
          <w:tab w:val="num" w:pos="360"/>
        </w:tabs>
      </w:pPr>
    </w:lvl>
    <w:lvl w:ilvl="1" w:tplc="D5FA9104">
      <w:start w:val="1"/>
      <w:numFmt w:val="lowerLetter"/>
      <w:lvlText w:val="%2."/>
      <w:lvlJc w:val="left"/>
      <w:pPr>
        <w:ind w:left="1440" w:hanging="360"/>
      </w:pPr>
    </w:lvl>
    <w:lvl w:ilvl="2" w:tplc="C0E6E0B0">
      <w:start w:val="1"/>
      <w:numFmt w:val="lowerRoman"/>
      <w:lvlText w:val="%3."/>
      <w:lvlJc w:val="right"/>
      <w:pPr>
        <w:ind w:left="2160" w:hanging="180"/>
      </w:pPr>
    </w:lvl>
    <w:lvl w:ilvl="3" w:tplc="6A8011CA">
      <w:start w:val="1"/>
      <w:numFmt w:val="decimal"/>
      <w:lvlText w:val="%4."/>
      <w:lvlJc w:val="left"/>
      <w:pPr>
        <w:ind w:left="2880" w:hanging="360"/>
      </w:pPr>
    </w:lvl>
    <w:lvl w:ilvl="4" w:tplc="CD42F1B2">
      <w:start w:val="1"/>
      <w:numFmt w:val="lowerLetter"/>
      <w:lvlText w:val="%5."/>
      <w:lvlJc w:val="left"/>
      <w:pPr>
        <w:ind w:left="3600" w:hanging="360"/>
      </w:pPr>
    </w:lvl>
    <w:lvl w:ilvl="5" w:tplc="EA742624">
      <w:start w:val="1"/>
      <w:numFmt w:val="lowerRoman"/>
      <w:lvlText w:val="%6."/>
      <w:lvlJc w:val="right"/>
      <w:pPr>
        <w:ind w:left="4320" w:hanging="180"/>
      </w:pPr>
    </w:lvl>
    <w:lvl w:ilvl="6" w:tplc="943424AA">
      <w:start w:val="1"/>
      <w:numFmt w:val="decimal"/>
      <w:lvlText w:val="%7."/>
      <w:lvlJc w:val="left"/>
      <w:pPr>
        <w:ind w:left="5040" w:hanging="360"/>
      </w:pPr>
    </w:lvl>
    <w:lvl w:ilvl="7" w:tplc="093EF698">
      <w:start w:val="1"/>
      <w:numFmt w:val="lowerLetter"/>
      <w:lvlText w:val="%8."/>
      <w:lvlJc w:val="left"/>
      <w:pPr>
        <w:ind w:left="5760" w:hanging="360"/>
      </w:pPr>
    </w:lvl>
    <w:lvl w:ilvl="8" w:tplc="B7220D42">
      <w:start w:val="1"/>
      <w:numFmt w:val="lowerRoman"/>
      <w:lvlText w:val="%9."/>
      <w:lvlJc w:val="right"/>
      <w:pPr>
        <w:ind w:left="6480" w:hanging="180"/>
      </w:pPr>
    </w:lvl>
  </w:abstractNum>
  <w:abstractNum w:abstractNumId="42" w15:restartNumberingAfterBreak="0">
    <w:nsid w:val="7BDB637A"/>
    <w:multiLevelType w:val="hybridMultilevel"/>
    <w:tmpl w:val="5F9C3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A02C90"/>
    <w:multiLevelType w:val="hybridMultilevel"/>
    <w:tmpl w:val="2490279E"/>
    <w:lvl w:ilvl="0" w:tplc="8F9CFC2C">
      <w:numFmt w:val="bullet"/>
      <w:lvlText w:val="-"/>
      <w:lvlJc w:val="left"/>
      <w:pPr>
        <w:ind w:left="36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DA384A"/>
    <w:multiLevelType w:val="hybridMultilevel"/>
    <w:tmpl w:val="693A5C06"/>
    <w:lvl w:ilvl="0" w:tplc="A8148D04">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0361950">
    <w:abstractNumId w:val="41"/>
  </w:num>
  <w:num w:numId="2" w16cid:durableId="139350027">
    <w:abstractNumId w:val="16"/>
  </w:num>
  <w:num w:numId="3" w16cid:durableId="1761369312">
    <w:abstractNumId w:val="10"/>
  </w:num>
  <w:num w:numId="4" w16cid:durableId="1826895292">
    <w:abstractNumId w:val="35"/>
  </w:num>
  <w:num w:numId="5" w16cid:durableId="1237596406">
    <w:abstractNumId w:val="38"/>
  </w:num>
  <w:num w:numId="6" w16cid:durableId="875973503">
    <w:abstractNumId w:val="21"/>
  </w:num>
  <w:num w:numId="7" w16cid:durableId="174343269">
    <w:abstractNumId w:val="28"/>
  </w:num>
  <w:num w:numId="8" w16cid:durableId="517541666">
    <w:abstractNumId w:val="26"/>
  </w:num>
  <w:num w:numId="9" w16cid:durableId="1341615728">
    <w:abstractNumId w:val="30"/>
  </w:num>
  <w:num w:numId="10" w16cid:durableId="653677589">
    <w:abstractNumId w:val="18"/>
  </w:num>
  <w:num w:numId="11" w16cid:durableId="1851023310">
    <w:abstractNumId w:val="42"/>
  </w:num>
  <w:num w:numId="12" w16cid:durableId="198006979">
    <w:abstractNumId w:val="9"/>
  </w:num>
  <w:num w:numId="13" w16cid:durableId="100031260">
    <w:abstractNumId w:val="15"/>
  </w:num>
  <w:num w:numId="14" w16cid:durableId="349337157">
    <w:abstractNumId w:val="13"/>
  </w:num>
  <w:num w:numId="15" w16cid:durableId="1252423922">
    <w:abstractNumId w:val="0"/>
  </w:num>
  <w:num w:numId="16" w16cid:durableId="1375813219">
    <w:abstractNumId w:val="36"/>
  </w:num>
  <w:num w:numId="17" w16cid:durableId="1444573970">
    <w:abstractNumId w:val="23"/>
  </w:num>
  <w:num w:numId="18" w16cid:durableId="922445647">
    <w:abstractNumId w:val="22"/>
  </w:num>
  <w:num w:numId="19" w16cid:durableId="1944417210">
    <w:abstractNumId w:val="6"/>
  </w:num>
  <w:num w:numId="20" w16cid:durableId="22681150">
    <w:abstractNumId w:val="3"/>
  </w:num>
  <w:num w:numId="21" w16cid:durableId="260453915">
    <w:abstractNumId w:val="19"/>
  </w:num>
  <w:num w:numId="22" w16cid:durableId="778065995">
    <w:abstractNumId w:val="1"/>
  </w:num>
  <w:num w:numId="23" w16cid:durableId="1065301237">
    <w:abstractNumId w:val="39"/>
  </w:num>
  <w:num w:numId="24" w16cid:durableId="434061041">
    <w:abstractNumId w:val="34"/>
  </w:num>
  <w:num w:numId="25" w16cid:durableId="1985426567">
    <w:abstractNumId w:val="44"/>
  </w:num>
  <w:num w:numId="26" w16cid:durableId="1284769385">
    <w:abstractNumId w:val="12"/>
  </w:num>
  <w:num w:numId="27" w16cid:durableId="1634554944">
    <w:abstractNumId w:val="29"/>
  </w:num>
  <w:num w:numId="28" w16cid:durableId="329918250">
    <w:abstractNumId w:val="37"/>
  </w:num>
  <w:num w:numId="29" w16cid:durableId="474222426">
    <w:abstractNumId w:val="20"/>
  </w:num>
  <w:num w:numId="30" w16cid:durableId="1441561787">
    <w:abstractNumId w:val="25"/>
  </w:num>
  <w:num w:numId="31" w16cid:durableId="1525553824">
    <w:abstractNumId w:val="5"/>
  </w:num>
  <w:num w:numId="32" w16cid:durableId="1893270196">
    <w:abstractNumId w:val="27"/>
  </w:num>
  <w:num w:numId="33" w16cid:durableId="1610578745">
    <w:abstractNumId w:val="4"/>
  </w:num>
  <w:num w:numId="34" w16cid:durableId="1047068973">
    <w:abstractNumId w:val="2"/>
  </w:num>
  <w:num w:numId="35" w16cid:durableId="23135062">
    <w:abstractNumId w:val="40"/>
  </w:num>
  <w:num w:numId="36" w16cid:durableId="1630892860">
    <w:abstractNumId w:val="14"/>
  </w:num>
  <w:num w:numId="37" w16cid:durableId="1413774195">
    <w:abstractNumId w:val="24"/>
  </w:num>
  <w:num w:numId="38" w16cid:durableId="1582370407">
    <w:abstractNumId w:val="33"/>
  </w:num>
  <w:num w:numId="39" w16cid:durableId="1485320274">
    <w:abstractNumId w:val="8"/>
  </w:num>
  <w:num w:numId="40" w16cid:durableId="463932537">
    <w:abstractNumId w:val="11"/>
  </w:num>
  <w:num w:numId="41" w16cid:durableId="1520506663">
    <w:abstractNumId w:val="32"/>
  </w:num>
  <w:num w:numId="42" w16cid:durableId="261377982">
    <w:abstractNumId w:val="7"/>
  </w:num>
  <w:num w:numId="43" w16cid:durableId="578562889">
    <w:abstractNumId w:val="43"/>
  </w:num>
  <w:num w:numId="44" w16cid:durableId="311908333">
    <w:abstractNumId w:val="31"/>
  </w:num>
  <w:num w:numId="45" w16cid:durableId="17850363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CH" w:vendorID="64" w:dllVersion="0" w:nlCheck="1" w:checkStyle="0"/>
  <w:activeWritingStyle w:appName="MSWord" w:lang="en-GB" w:vendorID="64" w:dllVersion="0" w:nlCheck="1" w:checkStyle="0"/>
  <w:activeWritingStyle w:appName="MSWord" w:lang="en-IE" w:vendorID="64" w:dllVersion="0" w:nlCheck="1" w:checkStyle="0"/>
  <w:activeWritingStyle w:appName="MSWord" w:lang="fr-FR" w:vendorID="64" w:dllVersion="0" w:nlCheck="1" w:checkStyle="0"/>
  <w:activeWritingStyle w:appName="MSWord" w:lang="en-US" w:vendorID="64" w:dllVersion="0" w:nlCheck="1" w:checkStyle="0"/>
  <w:activeWritingStyle w:appName="MSWord" w:lang="fr-BE"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A22"/>
    <w:rsid w:val="00005000"/>
    <w:rsid w:val="00007876"/>
    <w:rsid w:val="000078CE"/>
    <w:rsid w:val="000149BC"/>
    <w:rsid w:val="000252B6"/>
    <w:rsid w:val="00027AFE"/>
    <w:rsid w:val="00030D49"/>
    <w:rsid w:val="0003110D"/>
    <w:rsid w:val="00032CD8"/>
    <w:rsid w:val="00037FB0"/>
    <w:rsid w:val="000416AD"/>
    <w:rsid w:val="0004564F"/>
    <w:rsid w:val="000459F8"/>
    <w:rsid w:val="00045B9A"/>
    <w:rsid w:val="000460EA"/>
    <w:rsid w:val="00054CD7"/>
    <w:rsid w:val="00054E66"/>
    <w:rsid w:val="00055D82"/>
    <w:rsid w:val="000575D7"/>
    <w:rsid w:val="00057E7E"/>
    <w:rsid w:val="00060D27"/>
    <w:rsid w:val="00062B0A"/>
    <w:rsid w:val="00065D7C"/>
    <w:rsid w:val="00065D82"/>
    <w:rsid w:val="00071260"/>
    <w:rsid w:val="00072375"/>
    <w:rsid w:val="00073F7F"/>
    <w:rsid w:val="00074086"/>
    <w:rsid w:val="00076554"/>
    <w:rsid w:val="0007761E"/>
    <w:rsid w:val="00081ADB"/>
    <w:rsid w:val="00083577"/>
    <w:rsid w:val="000850BF"/>
    <w:rsid w:val="000908F8"/>
    <w:rsid w:val="000939A8"/>
    <w:rsid w:val="00094374"/>
    <w:rsid w:val="0009622D"/>
    <w:rsid w:val="0009648D"/>
    <w:rsid w:val="000A2DBD"/>
    <w:rsid w:val="000A3ADE"/>
    <w:rsid w:val="000A4286"/>
    <w:rsid w:val="000A4E90"/>
    <w:rsid w:val="000B627B"/>
    <w:rsid w:val="000C0222"/>
    <w:rsid w:val="000C2D75"/>
    <w:rsid w:val="000C3AE1"/>
    <w:rsid w:val="000C5747"/>
    <w:rsid w:val="000D30F4"/>
    <w:rsid w:val="000D37FB"/>
    <w:rsid w:val="000E14DB"/>
    <w:rsid w:val="000E28B4"/>
    <w:rsid w:val="000E31C5"/>
    <w:rsid w:val="000E3A77"/>
    <w:rsid w:val="000E6C88"/>
    <w:rsid w:val="000E6FE0"/>
    <w:rsid w:val="000F2BCF"/>
    <w:rsid w:val="00101406"/>
    <w:rsid w:val="00114C5F"/>
    <w:rsid w:val="00117AD7"/>
    <w:rsid w:val="001231F5"/>
    <w:rsid w:val="00126399"/>
    <w:rsid w:val="001267EE"/>
    <w:rsid w:val="00131047"/>
    <w:rsid w:val="00133A97"/>
    <w:rsid w:val="00135F38"/>
    <w:rsid w:val="00136257"/>
    <w:rsid w:val="001377A5"/>
    <w:rsid w:val="001378CE"/>
    <w:rsid w:val="00141102"/>
    <w:rsid w:val="001514E4"/>
    <w:rsid w:val="00152BEB"/>
    <w:rsid w:val="00153537"/>
    <w:rsid w:val="00153DC1"/>
    <w:rsid w:val="0015411C"/>
    <w:rsid w:val="00155355"/>
    <w:rsid w:val="00156411"/>
    <w:rsid w:val="00156A62"/>
    <w:rsid w:val="00156B40"/>
    <w:rsid w:val="00157FEE"/>
    <w:rsid w:val="0016346E"/>
    <w:rsid w:val="00164C41"/>
    <w:rsid w:val="00167D5B"/>
    <w:rsid w:val="001717D9"/>
    <w:rsid w:val="00172A48"/>
    <w:rsid w:val="00173896"/>
    <w:rsid w:val="00175743"/>
    <w:rsid w:val="0018243A"/>
    <w:rsid w:val="00185EB3"/>
    <w:rsid w:val="001905B2"/>
    <w:rsid w:val="00190DE5"/>
    <w:rsid w:val="001925D4"/>
    <w:rsid w:val="00192F40"/>
    <w:rsid w:val="00194338"/>
    <w:rsid w:val="001A20D9"/>
    <w:rsid w:val="001A23F2"/>
    <w:rsid w:val="001A2B87"/>
    <w:rsid w:val="001A2F1B"/>
    <w:rsid w:val="001A358C"/>
    <w:rsid w:val="001A4A13"/>
    <w:rsid w:val="001A7E9C"/>
    <w:rsid w:val="001B0B41"/>
    <w:rsid w:val="001B0E31"/>
    <w:rsid w:val="001B3A6D"/>
    <w:rsid w:val="001B42F2"/>
    <w:rsid w:val="001B5882"/>
    <w:rsid w:val="001B5CCB"/>
    <w:rsid w:val="001B6A6A"/>
    <w:rsid w:val="001B6E47"/>
    <w:rsid w:val="001C009A"/>
    <w:rsid w:val="001C0516"/>
    <w:rsid w:val="001C1081"/>
    <w:rsid w:val="001C11D9"/>
    <w:rsid w:val="001C24F7"/>
    <w:rsid w:val="001C4047"/>
    <w:rsid w:val="001C4E7B"/>
    <w:rsid w:val="001C5FF4"/>
    <w:rsid w:val="001D2AE8"/>
    <w:rsid w:val="001D3B5F"/>
    <w:rsid w:val="001D3BE1"/>
    <w:rsid w:val="001D4B81"/>
    <w:rsid w:val="001D58A9"/>
    <w:rsid w:val="001D6240"/>
    <w:rsid w:val="001E064E"/>
    <w:rsid w:val="001E07F7"/>
    <w:rsid w:val="001E31D2"/>
    <w:rsid w:val="001F3AA7"/>
    <w:rsid w:val="001F3D31"/>
    <w:rsid w:val="001F42D7"/>
    <w:rsid w:val="001F55D6"/>
    <w:rsid w:val="002000C1"/>
    <w:rsid w:val="0020621C"/>
    <w:rsid w:val="00206F0F"/>
    <w:rsid w:val="002105B4"/>
    <w:rsid w:val="00211681"/>
    <w:rsid w:val="00211BC0"/>
    <w:rsid w:val="00212E02"/>
    <w:rsid w:val="00213F7E"/>
    <w:rsid w:val="00217741"/>
    <w:rsid w:val="00221354"/>
    <w:rsid w:val="00221B15"/>
    <w:rsid w:val="002252FE"/>
    <w:rsid w:val="00236260"/>
    <w:rsid w:val="00237C2B"/>
    <w:rsid w:val="002425FF"/>
    <w:rsid w:val="0024304A"/>
    <w:rsid w:val="00244584"/>
    <w:rsid w:val="002509CD"/>
    <w:rsid w:val="00251A43"/>
    <w:rsid w:val="00252FF5"/>
    <w:rsid w:val="00257419"/>
    <w:rsid w:val="00260343"/>
    <w:rsid w:val="002619E1"/>
    <w:rsid w:val="00262CDE"/>
    <w:rsid w:val="0026406A"/>
    <w:rsid w:val="002667AA"/>
    <w:rsid w:val="002670D0"/>
    <w:rsid w:val="0026774B"/>
    <w:rsid w:val="002702D5"/>
    <w:rsid w:val="00270C1E"/>
    <w:rsid w:val="00271132"/>
    <w:rsid w:val="00271F71"/>
    <w:rsid w:val="0027739C"/>
    <w:rsid w:val="002776DC"/>
    <w:rsid w:val="00280620"/>
    <w:rsid w:val="002853EE"/>
    <w:rsid w:val="00285B8D"/>
    <w:rsid w:val="00294DFB"/>
    <w:rsid w:val="0029637F"/>
    <w:rsid w:val="00297463"/>
    <w:rsid w:val="00297526"/>
    <w:rsid w:val="002977E4"/>
    <w:rsid w:val="002A5C45"/>
    <w:rsid w:val="002B265A"/>
    <w:rsid w:val="002B431D"/>
    <w:rsid w:val="002B4C34"/>
    <w:rsid w:val="002B5917"/>
    <w:rsid w:val="002B5EE0"/>
    <w:rsid w:val="002B65A1"/>
    <w:rsid w:val="002B6DC6"/>
    <w:rsid w:val="002C32E3"/>
    <w:rsid w:val="002C493D"/>
    <w:rsid w:val="002C5198"/>
    <w:rsid w:val="002C6274"/>
    <w:rsid w:val="002C7251"/>
    <w:rsid w:val="002D10BD"/>
    <w:rsid w:val="002D3023"/>
    <w:rsid w:val="002D3703"/>
    <w:rsid w:val="002D44A5"/>
    <w:rsid w:val="002D7C31"/>
    <w:rsid w:val="002E34CC"/>
    <w:rsid w:val="002E525A"/>
    <w:rsid w:val="002E5A83"/>
    <w:rsid w:val="002E702D"/>
    <w:rsid w:val="002F2D35"/>
    <w:rsid w:val="002F3020"/>
    <w:rsid w:val="002F449A"/>
    <w:rsid w:val="002F4A42"/>
    <w:rsid w:val="002F73BF"/>
    <w:rsid w:val="002F751D"/>
    <w:rsid w:val="002F7E85"/>
    <w:rsid w:val="00300C31"/>
    <w:rsid w:val="00302054"/>
    <w:rsid w:val="003023C2"/>
    <w:rsid w:val="00306367"/>
    <w:rsid w:val="00306B0C"/>
    <w:rsid w:val="00310B8E"/>
    <w:rsid w:val="003110D0"/>
    <w:rsid w:val="003111E9"/>
    <w:rsid w:val="00313C4D"/>
    <w:rsid w:val="0032003B"/>
    <w:rsid w:val="00320104"/>
    <w:rsid w:val="00320690"/>
    <w:rsid w:val="0032078C"/>
    <w:rsid w:val="00321117"/>
    <w:rsid w:val="003246CB"/>
    <w:rsid w:val="00324A0D"/>
    <w:rsid w:val="00330E1B"/>
    <w:rsid w:val="0033205B"/>
    <w:rsid w:val="00332364"/>
    <w:rsid w:val="00341AE5"/>
    <w:rsid w:val="00341DC9"/>
    <w:rsid w:val="00343183"/>
    <w:rsid w:val="0035104F"/>
    <w:rsid w:val="00353A51"/>
    <w:rsid w:val="003543CD"/>
    <w:rsid w:val="00355750"/>
    <w:rsid w:val="00364C35"/>
    <w:rsid w:val="00364C45"/>
    <w:rsid w:val="00364CB4"/>
    <w:rsid w:val="00366E81"/>
    <w:rsid w:val="003721CA"/>
    <w:rsid w:val="00372B4A"/>
    <w:rsid w:val="0037384E"/>
    <w:rsid w:val="0037480C"/>
    <w:rsid w:val="00376F29"/>
    <w:rsid w:val="00380851"/>
    <w:rsid w:val="003831AA"/>
    <w:rsid w:val="003849AB"/>
    <w:rsid w:val="00391674"/>
    <w:rsid w:val="00392940"/>
    <w:rsid w:val="0039595B"/>
    <w:rsid w:val="003A0080"/>
    <w:rsid w:val="003A1584"/>
    <w:rsid w:val="003A31DC"/>
    <w:rsid w:val="003A3805"/>
    <w:rsid w:val="003B25F5"/>
    <w:rsid w:val="003B26CA"/>
    <w:rsid w:val="003B7D2A"/>
    <w:rsid w:val="003C0586"/>
    <w:rsid w:val="003C2B21"/>
    <w:rsid w:val="003C319A"/>
    <w:rsid w:val="003C326D"/>
    <w:rsid w:val="003C484A"/>
    <w:rsid w:val="003C580D"/>
    <w:rsid w:val="003C5CFA"/>
    <w:rsid w:val="003C5F10"/>
    <w:rsid w:val="003C79A4"/>
    <w:rsid w:val="003D2D25"/>
    <w:rsid w:val="003D4CF5"/>
    <w:rsid w:val="003D615E"/>
    <w:rsid w:val="003D6967"/>
    <w:rsid w:val="003E07BE"/>
    <w:rsid w:val="003E240A"/>
    <w:rsid w:val="003E2CE0"/>
    <w:rsid w:val="003E34A0"/>
    <w:rsid w:val="003E53EE"/>
    <w:rsid w:val="003F66EE"/>
    <w:rsid w:val="003F76F4"/>
    <w:rsid w:val="00402E4C"/>
    <w:rsid w:val="0040527E"/>
    <w:rsid w:val="004114EE"/>
    <w:rsid w:val="00415BA8"/>
    <w:rsid w:val="00416C19"/>
    <w:rsid w:val="00417D60"/>
    <w:rsid w:val="00420CB5"/>
    <w:rsid w:val="00421297"/>
    <w:rsid w:val="00421A06"/>
    <w:rsid w:val="00422FAD"/>
    <w:rsid w:val="00425CEC"/>
    <w:rsid w:val="00427F9B"/>
    <w:rsid w:val="0043074A"/>
    <w:rsid w:val="00431FEA"/>
    <w:rsid w:val="00434EDC"/>
    <w:rsid w:val="00435168"/>
    <w:rsid w:val="00435282"/>
    <w:rsid w:val="00436C17"/>
    <w:rsid w:val="004408D7"/>
    <w:rsid w:val="00442476"/>
    <w:rsid w:val="00443C0C"/>
    <w:rsid w:val="00450719"/>
    <w:rsid w:val="00453938"/>
    <w:rsid w:val="004621D5"/>
    <w:rsid w:val="00462BB6"/>
    <w:rsid w:val="00464CF9"/>
    <w:rsid w:val="00466B26"/>
    <w:rsid w:val="00466D6F"/>
    <w:rsid w:val="00466EA6"/>
    <w:rsid w:val="004678C7"/>
    <w:rsid w:val="00467B36"/>
    <w:rsid w:val="0047101C"/>
    <w:rsid w:val="004719C8"/>
    <w:rsid w:val="004730CF"/>
    <w:rsid w:val="00477671"/>
    <w:rsid w:val="0048015C"/>
    <w:rsid w:val="004809B6"/>
    <w:rsid w:val="0048113F"/>
    <w:rsid w:val="00484FD2"/>
    <w:rsid w:val="00484FE0"/>
    <w:rsid w:val="00485375"/>
    <w:rsid w:val="00492EF7"/>
    <w:rsid w:val="004A1603"/>
    <w:rsid w:val="004A33C0"/>
    <w:rsid w:val="004A4D51"/>
    <w:rsid w:val="004A5331"/>
    <w:rsid w:val="004A6E51"/>
    <w:rsid w:val="004A706E"/>
    <w:rsid w:val="004B3D94"/>
    <w:rsid w:val="004B3EB0"/>
    <w:rsid w:val="004B66A1"/>
    <w:rsid w:val="004C01C3"/>
    <w:rsid w:val="004C053A"/>
    <w:rsid w:val="004C149D"/>
    <w:rsid w:val="004C3813"/>
    <w:rsid w:val="004C468D"/>
    <w:rsid w:val="004C612B"/>
    <w:rsid w:val="004C68CC"/>
    <w:rsid w:val="004D0400"/>
    <w:rsid w:val="004D0B4F"/>
    <w:rsid w:val="004D0D2B"/>
    <w:rsid w:val="004D1557"/>
    <w:rsid w:val="004D3E1A"/>
    <w:rsid w:val="004D42C5"/>
    <w:rsid w:val="004D4674"/>
    <w:rsid w:val="004D5DA8"/>
    <w:rsid w:val="004E0DBA"/>
    <w:rsid w:val="004E31A1"/>
    <w:rsid w:val="004E3D91"/>
    <w:rsid w:val="004E4B36"/>
    <w:rsid w:val="004E773B"/>
    <w:rsid w:val="004E7BFA"/>
    <w:rsid w:val="004E7E98"/>
    <w:rsid w:val="004F06B4"/>
    <w:rsid w:val="004F2607"/>
    <w:rsid w:val="004F2871"/>
    <w:rsid w:val="004F5576"/>
    <w:rsid w:val="004F5845"/>
    <w:rsid w:val="004F7D3B"/>
    <w:rsid w:val="005015A8"/>
    <w:rsid w:val="00501919"/>
    <w:rsid w:val="00505C88"/>
    <w:rsid w:val="00511755"/>
    <w:rsid w:val="00511F2F"/>
    <w:rsid w:val="00512257"/>
    <w:rsid w:val="00512548"/>
    <w:rsid w:val="005233D3"/>
    <w:rsid w:val="0052431E"/>
    <w:rsid w:val="00524568"/>
    <w:rsid w:val="00525F61"/>
    <w:rsid w:val="00526CAD"/>
    <w:rsid w:val="005277F1"/>
    <w:rsid w:val="005300D2"/>
    <w:rsid w:val="005311BD"/>
    <w:rsid w:val="005326D9"/>
    <w:rsid w:val="005364FD"/>
    <w:rsid w:val="00537A47"/>
    <w:rsid w:val="00543D5A"/>
    <w:rsid w:val="00543D72"/>
    <w:rsid w:val="00544C73"/>
    <w:rsid w:val="00545825"/>
    <w:rsid w:val="00546D59"/>
    <w:rsid w:val="005477FD"/>
    <w:rsid w:val="00551708"/>
    <w:rsid w:val="0055289F"/>
    <w:rsid w:val="00552FB2"/>
    <w:rsid w:val="00553764"/>
    <w:rsid w:val="005540CC"/>
    <w:rsid w:val="0055533A"/>
    <w:rsid w:val="00555F80"/>
    <w:rsid w:val="00556041"/>
    <w:rsid w:val="00556202"/>
    <w:rsid w:val="0055753F"/>
    <w:rsid w:val="00557F73"/>
    <w:rsid w:val="00560779"/>
    <w:rsid w:val="00560BD4"/>
    <w:rsid w:val="005626CC"/>
    <w:rsid w:val="005630CD"/>
    <w:rsid w:val="00564CEF"/>
    <w:rsid w:val="00565AFA"/>
    <w:rsid w:val="005660E7"/>
    <w:rsid w:val="005676A1"/>
    <w:rsid w:val="00572523"/>
    <w:rsid w:val="005728B9"/>
    <w:rsid w:val="00574DEA"/>
    <w:rsid w:val="0057771E"/>
    <w:rsid w:val="005832BD"/>
    <w:rsid w:val="00586862"/>
    <w:rsid w:val="0059066D"/>
    <w:rsid w:val="005911A3"/>
    <w:rsid w:val="00591F58"/>
    <w:rsid w:val="00593B5E"/>
    <w:rsid w:val="00596A8B"/>
    <w:rsid w:val="005A0EC3"/>
    <w:rsid w:val="005A19FB"/>
    <w:rsid w:val="005A561D"/>
    <w:rsid w:val="005A62C7"/>
    <w:rsid w:val="005A6B8D"/>
    <w:rsid w:val="005A7A74"/>
    <w:rsid w:val="005B4E1E"/>
    <w:rsid w:val="005B5D1E"/>
    <w:rsid w:val="005B5F00"/>
    <w:rsid w:val="005B5F51"/>
    <w:rsid w:val="005B66CB"/>
    <w:rsid w:val="005B7DBB"/>
    <w:rsid w:val="005C20A5"/>
    <w:rsid w:val="005C3342"/>
    <w:rsid w:val="005C3969"/>
    <w:rsid w:val="005C5FD7"/>
    <w:rsid w:val="005D1152"/>
    <w:rsid w:val="005D2B1D"/>
    <w:rsid w:val="005D2F9E"/>
    <w:rsid w:val="005D7A28"/>
    <w:rsid w:val="005E1EF5"/>
    <w:rsid w:val="005E3C3D"/>
    <w:rsid w:val="005E6CC4"/>
    <w:rsid w:val="005F1879"/>
    <w:rsid w:val="005F6F8D"/>
    <w:rsid w:val="00601868"/>
    <w:rsid w:val="00601E62"/>
    <w:rsid w:val="006043FA"/>
    <w:rsid w:val="00604E98"/>
    <w:rsid w:val="00605A9C"/>
    <w:rsid w:val="00606B74"/>
    <w:rsid w:val="00606E4C"/>
    <w:rsid w:val="00606E5D"/>
    <w:rsid w:val="00607079"/>
    <w:rsid w:val="00611959"/>
    <w:rsid w:val="00612235"/>
    <w:rsid w:val="0061246B"/>
    <w:rsid w:val="00614A26"/>
    <w:rsid w:val="00614E41"/>
    <w:rsid w:val="006168CF"/>
    <w:rsid w:val="00621F63"/>
    <w:rsid w:val="00624453"/>
    <w:rsid w:val="00627296"/>
    <w:rsid w:val="00630956"/>
    <w:rsid w:val="00631DF6"/>
    <w:rsid w:val="006328B6"/>
    <w:rsid w:val="00632F5E"/>
    <w:rsid w:val="00634C5A"/>
    <w:rsid w:val="00640510"/>
    <w:rsid w:val="00640695"/>
    <w:rsid w:val="00647D7A"/>
    <w:rsid w:val="0065246F"/>
    <w:rsid w:val="00654224"/>
    <w:rsid w:val="00655EA1"/>
    <w:rsid w:val="0065708D"/>
    <w:rsid w:val="00661D46"/>
    <w:rsid w:val="006636AA"/>
    <w:rsid w:val="00664893"/>
    <w:rsid w:val="00665FCD"/>
    <w:rsid w:val="006674CC"/>
    <w:rsid w:val="00670B19"/>
    <w:rsid w:val="0067153E"/>
    <w:rsid w:val="00671C81"/>
    <w:rsid w:val="0067795D"/>
    <w:rsid w:val="006823A4"/>
    <w:rsid w:val="0068282A"/>
    <w:rsid w:val="00682FBA"/>
    <w:rsid w:val="00683C23"/>
    <w:rsid w:val="0068400C"/>
    <w:rsid w:val="006843C8"/>
    <w:rsid w:val="00686F29"/>
    <w:rsid w:val="00690387"/>
    <w:rsid w:val="006908F5"/>
    <w:rsid w:val="006917E6"/>
    <w:rsid w:val="00692D59"/>
    <w:rsid w:val="006955EF"/>
    <w:rsid w:val="006A1529"/>
    <w:rsid w:val="006A37CE"/>
    <w:rsid w:val="006B2CF1"/>
    <w:rsid w:val="006B32B5"/>
    <w:rsid w:val="006B3B33"/>
    <w:rsid w:val="006B3F62"/>
    <w:rsid w:val="006B471B"/>
    <w:rsid w:val="006C0540"/>
    <w:rsid w:val="006C0809"/>
    <w:rsid w:val="006C2528"/>
    <w:rsid w:val="006D5932"/>
    <w:rsid w:val="006E4DE2"/>
    <w:rsid w:val="006E7B07"/>
    <w:rsid w:val="006F09BB"/>
    <w:rsid w:val="006F0CDF"/>
    <w:rsid w:val="006F21FA"/>
    <w:rsid w:val="006F2FFE"/>
    <w:rsid w:val="006F405E"/>
    <w:rsid w:val="006F43F3"/>
    <w:rsid w:val="006F4FFA"/>
    <w:rsid w:val="00701786"/>
    <w:rsid w:val="00710C30"/>
    <w:rsid w:val="0071317E"/>
    <w:rsid w:val="0071685C"/>
    <w:rsid w:val="00716EED"/>
    <w:rsid w:val="00720685"/>
    <w:rsid w:val="00720DB7"/>
    <w:rsid w:val="00721010"/>
    <w:rsid w:val="00721779"/>
    <w:rsid w:val="00721998"/>
    <w:rsid w:val="00722930"/>
    <w:rsid w:val="0072520B"/>
    <w:rsid w:val="00725F44"/>
    <w:rsid w:val="007268BF"/>
    <w:rsid w:val="007277A9"/>
    <w:rsid w:val="00727FB6"/>
    <w:rsid w:val="00732C9B"/>
    <w:rsid w:val="00734425"/>
    <w:rsid w:val="00735D1B"/>
    <w:rsid w:val="00736CC4"/>
    <w:rsid w:val="0074304A"/>
    <w:rsid w:val="00744D08"/>
    <w:rsid w:val="00745B9D"/>
    <w:rsid w:val="00752CAA"/>
    <w:rsid w:val="00755358"/>
    <w:rsid w:val="00755AC4"/>
    <w:rsid w:val="00755F96"/>
    <w:rsid w:val="00757952"/>
    <w:rsid w:val="00760851"/>
    <w:rsid w:val="00761C87"/>
    <w:rsid w:val="00764231"/>
    <w:rsid w:val="007643D4"/>
    <w:rsid w:val="00767D01"/>
    <w:rsid w:val="007720C4"/>
    <w:rsid w:val="00772C64"/>
    <w:rsid w:val="00772CCE"/>
    <w:rsid w:val="0077601B"/>
    <w:rsid w:val="00777452"/>
    <w:rsid w:val="00777539"/>
    <w:rsid w:val="00777F2D"/>
    <w:rsid w:val="007801DC"/>
    <w:rsid w:val="00780FE7"/>
    <w:rsid w:val="00783EE0"/>
    <w:rsid w:val="00786C66"/>
    <w:rsid w:val="00787182"/>
    <w:rsid w:val="00790269"/>
    <w:rsid w:val="00790DBC"/>
    <w:rsid w:val="007918F4"/>
    <w:rsid w:val="007930A1"/>
    <w:rsid w:val="00793BD9"/>
    <w:rsid w:val="00793E28"/>
    <w:rsid w:val="0079624C"/>
    <w:rsid w:val="007967BA"/>
    <w:rsid w:val="0079746D"/>
    <w:rsid w:val="00797D36"/>
    <w:rsid w:val="007A075F"/>
    <w:rsid w:val="007A48EE"/>
    <w:rsid w:val="007A71CB"/>
    <w:rsid w:val="007B2737"/>
    <w:rsid w:val="007B40BA"/>
    <w:rsid w:val="007B4316"/>
    <w:rsid w:val="007B48D5"/>
    <w:rsid w:val="007B4F31"/>
    <w:rsid w:val="007B6111"/>
    <w:rsid w:val="007C2F71"/>
    <w:rsid w:val="007C3AE3"/>
    <w:rsid w:val="007C4424"/>
    <w:rsid w:val="007C445D"/>
    <w:rsid w:val="007C55F9"/>
    <w:rsid w:val="007C6707"/>
    <w:rsid w:val="007D6219"/>
    <w:rsid w:val="007E3191"/>
    <w:rsid w:val="007E5DDB"/>
    <w:rsid w:val="007F2F17"/>
    <w:rsid w:val="007F42DB"/>
    <w:rsid w:val="007F4C3D"/>
    <w:rsid w:val="007F55E8"/>
    <w:rsid w:val="007F66AA"/>
    <w:rsid w:val="007F749E"/>
    <w:rsid w:val="007F7BB8"/>
    <w:rsid w:val="007F7EEA"/>
    <w:rsid w:val="008004FF"/>
    <w:rsid w:val="0080474D"/>
    <w:rsid w:val="00807143"/>
    <w:rsid w:val="00810AFB"/>
    <w:rsid w:val="00816046"/>
    <w:rsid w:val="00817176"/>
    <w:rsid w:val="00823EDE"/>
    <w:rsid w:val="008242F8"/>
    <w:rsid w:val="00824D91"/>
    <w:rsid w:val="0082560C"/>
    <w:rsid w:val="00825DD9"/>
    <w:rsid w:val="00826F6E"/>
    <w:rsid w:val="008307F6"/>
    <w:rsid w:val="00835771"/>
    <w:rsid w:val="00836C3D"/>
    <w:rsid w:val="0084002A"/>
    <w:rsid w:val="008408DD"/>
    <w:rsid w:val="00842D8E"/>
    <w:rsid w:val="00843A99"/>
    <w:rsid w:val="008460D4"/>
    <w:rsid w:val="008460EA"/>
    <w:rsid w:val="008461FB"/>
    <w:rsid w:val="00851558"/>
    <w:rsid w:val="00851DE3"/>
    <w:rsid w:val="008528C3"/>
    <w:rsid w:val="00854061"/>
    <w:rsid w:val="00854A01"/>
    <w:rsid w:val="00856339"/>
    <w:rsid w:val="008564E4"/>
    <w:rsid w:val="00857F47"/>
    <w:rsid w:val="00860BF1"/>
    <w:rsid w:val="00861603"/>
    <w:rsid w:val="00861D0F"/>
    <w:rsid w:val="00864657"/>
    <w:rsid w:val="00864EB8"/>
    <w:rsid w:val="008667B7"/>
    <w:rsid w:val="00875864"/>
    <w:rsid w:val="00875A52"/>
    <w:rsid w:val="00876DBD"/>
    <w:rsid w:val="00877FED"/>
    <w:rsid w:val="008810C5"/>
    <w:rsid w:val="00883710"/>
    <w:rsid w:val="008848FC"/>
    <w:rsid w:val="008849CD"/>
    <w:rsid w:val="00885DB0"/>
    <w:rsid w:val="00886666"/>
    <w:rsid w:val="00886853"/>
    <w:rsid w:val="00886C17"/>
    <w:rsid w:val="00895DEB"/>
    <w:rsid w:val="008A2B8A"/>
    <w:rsid w:val="008A3AE8"/>
    <w:rsid w:val="008B0036"/>
    <w:rsid w:val="008B02EC"/>
    <w:rsid w:val="008B12F8"/>
    <w:rsid w:val="008B1E78"/>
    <w:rsid w:val="008B2657"/>
    <w:rsid w:val="008B2933"/>
    <w:rsid w:val="008B4ECD"/>
    <w:rsid w:val="008B5B99"/>
    <w:rsid w:val="008B7C41"/>
    <w:rsid w:val="008C0195"/>
    <w:rsid w:val="008C3FFE"/>
    <w:rsid w:val="008C5031"/>
    <w:rsid w:val="008C5D4B"/>
    <w:rsid w:val="008C7321"/>
    <w:rsid w:val="008D09C0"/>
    <w:rsid w:val="008D1BFF"/>
    <w:rsid w:val="008D40A9"/>
    <w:rsid w:val="008D5933"/>
    <w:rsid w:val="008D729A"/>
    <w:rsid w:val="008E1C61"/>
    <w:rsid w:val="008E2267"/>
    <w:rsid w:val="008E492D"/>
    <w:rsid w:val="008E61DA"/>
    <w:rsid w:val="008E69E3"/>
    <w:rsid w:val="008F2F33"/>
    <w:rsid w:val="008F3332"/>
    <w:rsid w:val="008F3491"/>
    <w:rsid w:val="008F51D0"/>
    <w:rsid w:val="008F5A95"/>
    <w:rsid w:val="008F72D8"/>
    <w:rsid w:val="008F74EF"/>
    <w:rsid w:val="00900168"/>
    <w:rsid w:val="00900F8E"/>
    <w:rsid w:val="009017D1"/>
    <w:rsid w:val="00901BFB"/>
    <w:rsid w:val="00901E04"/>
    <w:rsid w:val="009053EE"/>
    <w:rsid w:val="00912C57"/>
    <w:rsid w:val="00913F70"/>
    <w:rsid w:val="00917756"/>
    <w:rsid w:val="0092153E"/>
    <w:rsid w:val="009226C9"/>
    <w:rsid w:val="00925EBE"/>
    <w:rsid w:val="00930EC9"/>
    <w:rsid w:val="00932059"/>
    <w:rsid w:val="009333ED"/>
    <w:rsid w:val="0093348F"/>
    <w:rsid w:val="00933CB1"/>
    <w:rsid w:val="00935A22"/>
    <w:rsid w:val="00935F83"/>
    <w:rsid w:val="00936532"/>
    <w:rsid w:val="00936DDA"/>
    <w:rsid w:val="009375F8"/>
    <w:rsid w:val="00940D49"/>
    <w:rsid w:val="00945555"/>
    <w:rsid w:val="00951AAB"/>
    <w:rsid w:val="00952928"/>
    <w:rsid w:val="00952D52"/>
    <w:rsid w:val="00952E87"/>
    <w:rsid w:val="009550C6"/>
    <w:rsid w:val="00955902"/>
    <w:rsid w:val="009625AE"/>
    <w:rsid w:val="00964532"/>
    <w:rsid w:val="0096539E"/>
    <w:rsid w:val="00965CFB"/>
    <w:rsid w:val="00967ED4"/>
    <w:rsid w:val="00973B7D"/>
    <w:rsid w:val="00974321"/>
    <w:rsid w:val="009828BB"/>
    <w:rsid w:val="00984F10"/>
    <w:rsid w:val="00986D4C"/>
    <w:rsid w:val="00992AC1"/>
    <w:rsid w:val="00992D78"/>
    <w:rsid w:val="00993586"/>
    <w:rsid w:val="009938A8"/>
    <w:rsid w:val="00996B16"/>
    <w:rsid w:val="009A09F3"/>
    <w:rsid w:val="009A19B0"/>
    <w:rsid w:val="009A2CAA"/>
    <w:rsid w:val="009A2EEA"/>
    <w:rsid w:val="009A3D4C"/>
    <w:rsid w:val="009B261F"/>
    <w:rsid w:val="009B40DA"/>
    <w:rsid w:val="009B525B"/>
    <w:rsid w:val="009B5DC3"/>
    <w:rsid w:val="009C0CC3"/>
    <w:rsid w:val="009C3B9A"/>
    <w:rsid w:val="009D0523"/>
    <w:rsid w:val="009D14A6"/>
    <w:rsid w:val="009D50FF"/>
    <w:rsid w:val="009D73BB"/>
    <w:rsid w:val="009E34F4"/>
    <w:rsid w:val="009E3735"/>
    <w:rsid w:val="009E45F7"/>
    <w:rsid w:val="009E4A7C"/>
    <w:rsid w:val="009E6C51"/>
    <w:rsid w:val="009F6E6B"/>
    <w:rsid w:val="009F7C0F"/>
    <w:rsid w:val="00A01703"/>
    <w:rsid w:val="00A05367"/>
    <w:rsid w:val="00A05BD2"/>
    <w:rsid w:val="00A06986"/>
    <w:rsid w:val="00A117E8"/>
    <w:rsid w:val="00A128DB"/>
    <w:rsid w:val="00A12BE2"/>
    <w:rsid w:val="00A13248"/>
    <w:rsid w:val="00A20946"/>
    <w:rsid w:val="00A20D09"/>
    <w:rsid w:val="00A2163C"/>
    <w:rsid w:val="00A2218D"/>
    <w:rsid w:val="00A34644"/>
    <w:rsid w:val="00A35482"/>
    <w:rsid w:val="00A35BCE"/>
    <w:rsid w:val="00A372EA"/>
    <w:rsid w:val="00A4476C"/>
    <w:rsid w:val="00A44E95"/>
    <w:rsid w:val="00A475EA"/>
    <w:rsid w:val="00A50072"/>
    <w:rsid w:val="00A504F3"/>
    <w:rsid w:val="00A5195B"/>
    <w:rsid w:val="00A52128"/>
    <w:rsid w:val="00A526DA"/>
    <w:rsid w:val="00A532F6"/>
    <w:rsid w:val="00A56505"/>
    <w:rsid w:val="00A57CA7"/>
    <w:rsid w:val="00A57E62"/>
    <w:rsid w:val="00A60BED"/>
    <w:rsid w:val="00A63038"/>
    <w:rsid w:val="00A642BE"/>
    <w:rsid w:val="00A65BC6"/>
    <w:rsid w:val="00A7338F"/>
    <w:rsid w:val="00A740C1"/>
    <w:rsid w:val="00A745E0"/>
    <w:rsid w:val="00A779E3"/>
    <w:rsid w:val="00A81D79"/>
    <w:rsid w:val="00A85F57"/>
    <w:rsid w:val="00A873DD"/>
    <w:rsid w:val="00A90060"/>
    <w:rsid w:val="00A92442"/>
    <w:rsid w:val="00A92AFA"/>
    <w:rsid w:val="00A92E8D"/>
    <w:rsid w:val="00A937AD"/>
    <w:rsid w:val="00A93C9A"/>
    <w:rsid w:val="00A94B0D"/>
    <w:rsid w:val="00AA2F8B"/>
    <w:rsid w:val="00AA596E"/>
    <w:rsid w:val="00AA6541"/>
    <w:rsid w:val="00AA6E0C"/>
    <w:rsid w:val="00AB40D5"/>
    <w:rsid w:val="00AB47F9"/>
    <w:rsid w:val="00AC4009"/>
    <w:rsid w:val="00AC5A6C"/>
    <w:rsid w:val="00AC7532"/>
    <w:rsid w:val="00AD10DB"/>
    <w:rsid w:val="00AD2C8C"/>
    <w:rsid w:val="00AD4BA1"/>
    <w:rsid w:val="00AD5316"/>
    <w:rsid w:val="00AE1177"/>
    <w:rsid w:val="00AE1F84"/>
    <w:rsid w:val="00AE3DCE"/>
    <w:rsid w:val="00AF3652"/>
    <w:rsid w:val="00AF66CF"/>
    <w:rsid w:val="00B00A61"/>
    <w:rsid w:val="00B02079"/>
    <w:rsid w:val="00B02A63"/>
    <w:rsid w:val="00B0419B"/>
    <w:rsid w:val="00B05318"/>
    <w:rsid w:val="00B066E3"/>
    <w:rsid w:val="00B12D91"/>
    <w:rsid w:val="00B139FC"/>
    <w:rsid w:val="00B1418B"/>
    <w:rsid w:val="00B159F1"/>
    <w:rsid w:val="00B2091C"/>
    <w:rsid w:val="00B2140E"/>
    <w:rsid w:val="00B21DDB"/>
    <w:rsid w:val="00B22F0D"/>
    <w:rsid w:val="00B23257"/>
    <w:rsid w:val="00B235B7"/>
    <w:rsid w:val="00B26BCE"/>
    <w:rsid w:val="00B31CA7"/>
    <w:rsid w:val="00B33AE0"/>
    <w:rsid w:val="00B34CF8"/>
    <w:rsid w:val="00B367B2"/>
    <w:rsid w:val="00B36BB4"/>
    <w:rsid w:val="00B40DE6"/>
    <w:rsid w:val="00B42940"/>
    <w:rsid w:val="00B43B0B"/>
    <w:rsid w:val="00B44EAD"/>
    <w:rsid w:val="00B45743"/>
    <w:rsid w:val="00B45A01"/>
    <w:rsid w:val="00B479B2"/>
    <w:rsid w:val="00B47BA9"/>
    <w:rsid w:val="00B47E64"/>
    <w:rsid w:val="00B503D7"/>
    <w:rsid w:val="00B50F0B"/>
    <w:rsid w:val="00B5349E"/>
    <w:rsid w:val="00B555FC"/>
    <w:rsid w:val="00B60B0C"/>
    <w:rsid w:val="00B64235"/>
    <w:rsid w:val="00B65E93"/>
    <w:rsid w:val="00B701C3"/>
    <w:rsid w:val="00B73C84"/>
    <w:rsid w:val="00B7447E"/>
    <w:rsid w:val="00B76084"/>
    <w:rsid w:val="00B766EE"/>
    <w:rsid w:val="00B80911"/>
    <w:rsid w:val="00B8145D"/>
    <w:rsid w:val="00B8529F"/>
    <w:rsid w:val="00B86284"/>
    <w:rsid w:val="00B90B51"/>
    <w:rsid w:val="00B9350B"/>
    <w:rsid w:val="00B95F59"/>
    <w:rsid w:val="00BA2C8D"/>
    <w:rsid w:val="00BA3FFA"/>
    <w:rsid w:val="00BB42AA"/>
    <w:rsid w:val="00BB6786"/>
    <w:rsid w:val="00BB7D4B"/>
    <w:rsid w:val="00BC0995"/>
    <w:rsid w:val="00BC3963"/>
    <w:rsid w:val="00BC3B7D"/>
    <w:rsid w:val="00BC4C49"/>
    <w:rsid w:val="00BC5349"/>
    <w:rsid w:val="00BC574C"/>
    <w:rsid w:val="00BC7B06"/>
    <w:rsid w:val="00BD0505"/>
    <w:rsid w:val="00BD2F3D"/>
    <w:rsid w:val="00BD457F"/>
    <w:rsid w:val="00BD669D"/>
    <w:rsid w:val="00BD7599"/>
    <w:rsid w:val="00BE3683"/>
    <w:rsid w:val="00BE5BC8"/>
    <w:rsid w:val="00BF055F"/>
    <w:rsid w:val="00BF2AA3"/>
    <w:rsid w:val="00BF4680"/>
    <w:rsid w:val="00BF596E"/>
    <w:rsid w:val="00C068E2"/>
    <w:rsid w:val="00C0778C"/>
    <w:rsid w:val="00C07BDD"/>
    <w:rsid w:val="00C11CE7"/>
    <w:rsid w:val="00C174A1"/>
    <w:rsid w:val="00C22858"/>
    <w:rsid w:val="00C2633F"/>
    <w:rsid w:val="00C30BA8"/>
    <w:rsid w:val="00C33C3B"/>
    <w:rsid w:val="00C3568F"/>
    <w:rsid w:val="00C36560"/>
    <w:rsid w:val="00C37257"/>
    <w:rsid w:val="00C4118E"/>
    <w:rsid w:val="00C436F4"/>
    <w:rsid w:val="00C46424"/>
    <w:rsid w:val="00C4777F"/>
    <w:rsid w:val="00C47A64"/>
    <w:rsid w:val="00C53A49"/>
    <w:rsid w:val="00C54EC2"/>
    <w:rsid w:val="00C569B8"/>
    <w:rsid w:val="00C5742C"/>
    <w:rsid w:val="00C61350"/>
    <w:rsid w:val="00C66F38"/>
    <w:rsid w:val="00C67452"/>
    <w:rsid w:val="00C70850"/>
    <w:rsid w:val="00C7177F"/>
    <w:rsid w:val="00C71AA5"/>
    <w:rsid w:val="00C72A9E"/>
    <w:rsid w:val="00C74B9C"/>
    <w:rsid w:val="00C8066B"/>
    <w:rsid w:val="00C81179"/>
    <w:rsid w:val="00C820A1"/>
    <w:rsid w:val="00C83BE7"/>
    <w:rsid w:val="00C84C69"/>
    <w:rsid w:val="00C84C72"/>
    <w:rsid w:val="00C8598C"/>
    <w:rsid w:val="00C86C1D"/>
    <w:rsid w:val="00C90B45"/>
    <w:rsid w:val="00C90D83"/>
    <w:rsid w:val="00C92576"/>
    <w:rsid w:val="00C9459E"/>
    <w:rsid w:val="00C9472F"/>
    <w:rsid w:val="00C94BB8"/>
    <w:rsid w:val="00C94E13"/>
    <w:rsid w:val="00C97449"/>
    <w:rsid w:val="00CA1CB4"/>
    <w:rsid w:val="00CA2486"/>
    <w:rsid w:val="00CA3164"/>
    <w:rsid w:val="00CA3C53"/>
    <w:rsid w:val="00CB161E"/>
    <w:rsid w:val="00CC04D8"/>
    <w:rsid w:val="00CC0F53"/>
    <w:rsid w:val="00CC11FB"/>
    <w:rsid w:val="00CC20B7"/>
    <w:rsid w:val="00CC2888"/>
    <w:rsid w:val="00CC3A69"/>
    <w:rsid w:val="00CC4918"/>
    <w:rsid w:val="00CC78EC"/>
    <w:rsid w:val="00CD13CA"/>
    <w:rsid w:val="00CD1B03"/>
    <w:rsid w:val="00CD2719"/>
    <w:rsid w:val="00CD4D2D"/>
    <w:rsid w:val="00CD5CE8"/>
    <w:rsid w:val="00CE0003"/>
    <w:rsid w:val="00CE33C0"/>
    <w:rsid w:val="00CE3B3A"/>
    <w:rsid w:val="00CE476D"/>
    <w:rsid w:val="00CE5667"/>
    <w:rsid w:val="00CE63CB"/>
    <w:rsid w:val="00CF02D3"/>
    <w:rsid w:val="00CF0D1B"/>
    <w:rsid w:val="00CF1A91"/>
    <w:rsid w:val="00CF258D"/>
    <w:rsid w:val="00CF7FC7"/>
    <w:rsid w:val="00D02820"/>
    <w:rsid w:val="00D03D44"/>
    <w:rsid w:val="00D10638"/>
    <w:rsid w:val="00D11055"/>
    <w:rsid w:val="00D11B9A"/>
    <w:rsid w:val="00D133B9"/>
    <w:rsid w:val="00D13693"/>
    <w:rsid w:val="00D15EA9"/>
    <w:rsid w:val="00D1764D"/>
    <w:rsid w:val="00D20FF1"/>
    <w:rsid w:val="00D221D2"/>
    <w:rsid w:val="00D22C61"/>
    <w:rsid w:val="00D22DA6"/>
    <w:rsid w:val="00D231C7"/>
    <w:rsid w:val="00D2667B"/>
    <w:rsid w:val="00D3025F"/>
    <w:rsid w:val="00D30F5B"/>
    <w:rsid w:val="00D34A8E"/>
    <w:rsid w:val="00D40719"/>
    <w:rsid w:val="00D4105A"/>
    <w:rsid w:val="00D4358E"/>
    <w:rsid w:val="00D43772"/>
    <w:rsid w:val="00D44E86"/>
    <w:rsid w:val="00D45D7B"/>
    <w:rsid w:val="00D4710E"/>
    <w:rsid w:val="00D50246"/>
    <w:rsid w:val="00D526AF"/>
    <w:rsid w:val="00D5284A"/>
    <w:rsid w:val="00D54893"/>
    <w:rsid w:val="00D57127"/>
    <w:rsid w:val="00D57368"/>
    <w:rsid w:val="00D6099F"/>
    <w:rsid w:val="00D60A47"/>
    <w:rsid w:val="00D63B62"/>
    <w:rsid w:val="00D65074"/>
    <w:rsid w:val="00D653B9"/>
    <w:rsid w:val="00D654C6"/>
    <w:rsid w:val="00D7157E"/>
    <w:rsid w:val="00D718A0"/>
    <w:rsid w:val="00D719D2"/>
    <w:rsid w:val="00D7321F"/>
    <w:rsid w:val="00D741CE"/>
    <w:rsid w:val="00D747CC"/>
    <w:rsid w:val="00D81663"/>
    <w:rsid w:val="00D832EB"/>
    <w:rsid w:val="00D83CC3"/>
    <w:rsid w:val="00D84BC5"/>
    <w:rsid w:val="00D84FFA"/>
    <w:rsid w:val="00D87E1F"/>
    <w:rsid w:val="00D90C02"/>
    <w:rsid w:val="00D916A8"/>
    <w:rsid w:val="00D91C3A"/>
    <w:rsid w:val="00D922D6"/>
    <w:rsid w:val="00DA106C"/>
    <w:rsid w:val="00DA57D3"/>
    <w:rsid w:val="00DB3443"/>
    <w:rsid w:val="00DB3B29"/>
    <w:rsid w:val="00DB3F78"/>
    <w:rsid w:val="00DB5A58"/>
    <w:rsid w:val="00DB649E"/>
    <w:rsid w:val="00DB7244"/>
    <w:rsid w:val="00DC1C22"/>
    <w:rsid w:val="00DC4603"/>
    <w:rsid w:val="00DC5160"/>
    <w:rsid w:val="00DC6F20"/>
    <w:rsid w:val="00DC7115"/>
    <w:rsid w:val="00DD06C6"/>
    <w:rsid w:val="00DD3B4A"/>
    <w:rsid w:val="00DD4DF3"/>
    <w:rsid w:val="00DE1719"/>
    <w:rsid w:val="00DE2995"/>
    <w:rsid w:val="00DE4031"/>
    <w:rsid w:val="00DE7709"/>
    <w:rsid w:val="00DE7751"/>
    <w:rsid w:val="00DE7E47"/>
    <w:rsid w:val="00DF1F24"/>
    <w:rsid w:val="00DF36B3"/>
    <w:rsid w:val="00DF5E98"/>
    <w:rsid w:val="00DF67BA"/>
    <w:rsid w:val="00E00AEE"/>
    <w:rsid w:val="00E0221E"/>
    <w:rsid w:val="00E0286C"/>
    <w:rsid w:val="00E0353F"/>
    <w:rsid w:val="00E06655"/>
    <w:rsid w:val="00E079DC"/>
    <w:rsid w:val="00E102E7"/>
    <w:rsid w:val="00E12C47"/>
    <w:rsid w:val="00E12FB6"/>
    <w:rsid w:val="00E17D83"/>
    <w:rsid w:val="00E27F5A"/>
    <w:rsid w:val="00E307DB"/>
    <w:rsid w:val="00E31AC0"/>
    <w:rsid w:val="00E32D9C"/>
    <w:rsid w:val="00E341E2"/>
    <w:rsid w:val="00E34361"/>
    <w:rsid w:val="00E34887"/>
    <w:rsid w:val="00E35B33"/>
    <w:rsid w:val="00E4285C"/>
    <w:rsid w:val="00E434E5"/>
    <w:rsid w:val="00E45461"/>
    <w:rsid w:val="00E46FFF"/>
    <w:rsid w:val="00E47E28"/>
    <w:rsid w:val="00E502D0"/>
    <w:rsid w:val="00E51C47"/>
    <w:rsid w:val="00E61E34"/>
    <w:rsid w:val="00E62E2A"/>
    <w:rsid w:val="00E62EED"/>
    <w:rsid w:val="00E63338"/>
    <w:rsid w:val="00E635D4"/>
    <w:rsid w:val="00E65D6A"/>
    <w:rsid w:val="00E733BA"/>
    <w:rsid w:val="00E83B66"/>
    <w:rsid w:val="00E857CB"/>
    <w:rsid w:val="00E85A91"/>
    <w:rsid w:val="00E9374E"/>
    <w:rsid w:val="00E949FE"/>
    <w:rsid w:val="00E95918"/>
    <w:rsid w:val="00E967D8"/>
    <w:rsid w:val="00EA00C4"/>
    <w:rsid w:val="00EA0A3D"/>
    <w:rsid w:val="00EA0C99"/>
    <w:rsid w:val="00EA0F95"/>
    <w:rsid w:val="00EA3A55"/>
    <w:rsid w:val="00EA44D3"/>
    <w:rsid w:val="00EA5358"/>
    <w:rsid w:val="00EB062F"/>
    <w:rsid w:val="00EB12FE"/>
    <w:rsid w:val="00EB2710"/>
    <w:rsid w:val="00EC05BE"/>
    <w:rsid w:val="00EC18FF"/>
    <w:rsid w:val="00EC24C6"/>
    <w:rsid w:val="00EC38FE"/>
    <w:rsid w:val="00EC3EFC"/>
    <w:rsid w:val="00EC40C2"/>
    <w:rsid w:val="00EC7B29"/>
    <w:rsid w:val="00ED065F"/>
    <w:rsid w:val="00ED0F18"/>
    <w:rsid w:val="00ED311D"/>
    <w:rsid w:val="00EE0906"/>
    <w:rsid w:val="00EE0C1C"/>
    <w:rsid w:val="00EE3673"/>
    <w:rsid w:val="00EE37DE"/>
    <w:rsid w:val="00EE3887"/>
    <w:rsid w:val="00EE3B76"/>
    <w:rsid w:val="00EE4006"/>
    <w:rsid w:val="00EE6819"/>
    <w:rsid w:val="00EE7073"/>
    <w:rsid w:val="00EF1E07"/>
    <w:rsid w:val="00EF1E31"/>
    <w:rsid w:val="00EF255C"/>
    <w:rsid w:val="00EF28B5"/>
    <w:rsid w:val="00EF29B4"/>
    <w:rsid w:val="00EF617D"/>
    <w:rsid w:val="00EF7578"/>
    <w:rsid w:val="00EF75AB"/>
    <w:rsid w:val="00F004A8"/>
    <w:rsid w:val="00F02AC5"/>
    <w:rsid w:val="00F03C72"/>
    <w:rsid w:val="00F04746"/>
    <w:rsid w:val="00F04BFB"/>
    <w:rsid w:val="00F059F1"/>
    <w:rsid w:val="00F0680B"/>
    <w:rsid w:val="00F07944"/>
    <w:rsid w:val="00F11688"/>
    <w:rsid w:val="00F16774"/>
    <w:rsid w:val="00F16D4C"/>
    <w:rsid w:val="00F20D92"/>
    <w:rsid w:val="00F218F7"/>
    <w:rsid w:val="00F21C57"/>
    <w:rsid w:val="00F2540B"/>
    <w:rsid w:val="00F25495"/>
    <w:rsid w:val="00F25532"/>
    <w:rsid w:val="00F3092C"/>
    <w:rsid w:val="00F30AC2"/>
    <w:rsid w:val="00F31E91"/>
    <w:rsid w:val="00F33060"/>
    <w:rsid w:val="00F36AEC"/>
    <w:rsid w:val="00F44752"/>
    <w:rsid w:val="00F44949"/>
    <w:rsid w:val="00F45F3E"/>
    <w:rsid w:val="00F47E27"/>
    <w:rsid w:val="00F510B9"/>
    <w:rsid w:val="00F51A2A"/>
    <w:rsid w:val="00F51AC8"/>
    <w:rsid w:val="00F538AC"/>
    <w:rsid w:val="00F53AD0"/>
    <w:rsid w:val="00F55AF4"/>
    <w:rsid w:val="00F5620A"/>
    <w:rsid w:val="00F57A94"/>
    <w:rsid w:val="00F622A6"/>
    <w:rsid w:val="00F627E1"/>
    <w:rsid w:val="00F645F9"/>
    <w:rsid w:val="00F67C85"/>
    <w:rsid w:val="00F703A9"/>
    <w:rsid w:val="00F705ED"/>
    <w:rsid w:val="00F72D59"/>
    <w:rsid w:val="00F7772C"/>
    <w:rsid w:val="00F86975"/>
    <w:rsid w:val="00F94B03"/>
    <w:rsid w:val="00F95003"/>
    <w:rsid w:val="00F97B2D"/>
    <w:rsid w:val="00FA54D6"/>
    <w:rsid w:val="00FA5F99"/>
    <w:rsid w:val="00FA7000"/>
    <w:rsid w:val="00FA7AA9"/>
    <w:rsid w:val="00FB09EA"/>
    <w:rsid w:val="00FB168E"/>
    <w:rsid w:val="00FB17F1"/>
    <w:rsid w:val="00FB1CB3"/>
    <w:rsid w:val="00FB2893"/>
    <w:rsid w:val="00FB45A7"/>
    <w:rsid w:val="00FB61BB"/>
    <w:rsid w:val="00FC020C"/>
    <w:rsid w:val="00FC1295"/>
    <w:rsid w:val="00FC2B1F"/>
    <w:rsid w:val="00FC7A09"/>
    <w:rsid w:val="00FC7C23"/>
    <w:rsid w:val="00FD03D7"/>
    <w:rsid w:val="00FD0A3F"/>
    <w:rsid w:val="00FD23ED"/>
    <w:rsid w:val="00FD5318"/>
    <w:rsid w:val="00FD5747"/>
    <w:rsid w:val="00FD66F2"/>
    <w:rsid w:val="00FD6BE5"/>
    <w:rsid w:val="00FD7744"/>
    <w:rsid w:val="00FD7A8D"/>
    <w:rsid w:val="00FE1EBA"/>
    <w:rsid w:val="00FE7847"/>
    <w:rsid w:val="00FF0336"/>
    <w:rsid w:val="00FF0452"/>
    <w:rsid w:val="00FF09C8"/>
    <w:rsid w:val="00FF2194"/>
    <w:rsid w:val="00FF23A6"/>
    <w:rsid w:val="00FF314C"/>
    <w:rsid w:val="00FF51FB"/>
    <w:rsid w:val="00FF6B18"/>
    <w:rsid w:val="00FF7970"/>
    <w:rsid w:val="01178F1C"/>
    <w:rsid w:val="014936BB"/>
    <w:rsid w:val="0194D96C"/>
    <w:rsid w:val="0202A7E2"/>
    <w:rsid w:val="023D0432"/>
    <w:rsid w:val="028DBC83"/>
    <w:rsid w:val="02C7F576"/>
    <w:rsid w:val="03A31FA4"/>
    <w:rsid w:val="03C0A0E7"/>
    <w:rsid w:val="04249687"/>
    <w:rsid w:val="04B091BF"/>
    <w:rsid w:val="05D5D740"/>
    <w:rsid w:val="05D7B50A"/>
    <w:rsid w:val="05EE1984"/>
    <w:rsid w:val="06A04AE2"/>
    <w:rsid w:val="06CAFDF7"/>
    <w:rsid w:val="071C7DDB"/>
    <w:rsid w:val="07374598"/>
    <w:rsid w:val="07C05C88"/>
    <w:rsid w:val="083AFFC9"/>
    <w:rsid w:val="084F9AF6"/>
    <w:rsid w:val="0943E771"/>
    <w:rsid w:val="09503701"/>
    <w:rsid w:val="095368B5"/>
    <w:rsid w:val="095DC5C2"/>
    <w:rsid w:val="09DB687C"/>
    <w:rsid w:val="0A1BE62F"/>
    <w:rsid w:val="0AFA7848"/>
    <w:rsid w:val="0B5DEDC6"/>
    <w:rsid w:val="0B8F3CD3"/>
    <w:rsid w:val="0B92023E"/>
    <w:rsid w:val="0BA3AD4F"/>
    <w:rsid w:val="0BEB85AA"/>
    <w:rsid w:val="0C37122D"/>
    <w:rsid w:val="0CD37E88"/>
    <w:rsid w:val="0D24A4D0"/>
    <w:rsid w:val="0D2A9A4F"/>
    <w:rsid w:val="0D838366"/>
    <w:rsid w:val="0DF54990"/>
    <w:rsid w:val="0E3DC3B4"/>
    <w:rsid w:val="0E4891E6"/>
    <w:rsid w:val="0E80D167"/>
    <w:rsid w:val="0F0BAC28"/>
    <w:rsid w:val="0F4AFA02"/>
    <w:rsid w:val="0FAF9765"/>
    <w:rsid w:val="103EA320"/>
    <w:rsid w:val="109665E1"/>
    <w:rsid w:val="109DEA68"/>
    <w:rsid w:val="110FA53B"/>
    <w:rsid w:val="11B1AABC"/>
    <w:rsid w:val="11CC0E86"/>
    <w:rsid w:val="144B2DCC"/>
    <w:rsid w:val="15AAF7D7"/>
    <w:rsid w:val="15C86F03"/>
    <w:rsid w:val="17BBCBEF"/>
    <w:rsid w:val="19154FA3"/>
    <w:rsid w:val="19190392"/>
    <w:rsid w:val="1A4FBBA4"/>
    <w:rsid w:val="1AF8F7B9"/>
    <w:rsid w:val="1B6298CA"/>
    <w:rsid w:val="1B81217C"/>
    <w:rsid w:val="2033A5BF"/>
    <w:rsid w:val="2060D176"/>
    <w:rsid w:val="21C9B2E3"/>
    <w:rsid w:val="21DB9F5C"/>
    <w:rsid w:val="221D4506"/>
    <w:rsid w:val="224B1110"/>
    <w:rsid w:val="22636D1D"/>
    <w:rsid w:val="2371E424"/>
    <w:rsid w:val="23E60989"/>
    <w:rsid w:val="2485DBEB"/>
    <w:rsid w:val="24FB6879"/>
    <w:rsid w:val="25138BE7"/>
    <w:rsid w:val="2639C445"/>
    <w:rsid w:val="27A540E2"/>
    <w:rsid w:val="285AA901"/>
    <w:rsid w:val="29470D51"/>
    <w:rsid w:val="29E43C05"/>
    <w:rsid w:val="2A3D9DC6"/>
    <w:rsid w:val="2AE9BED9"/>
    <w:rsid w:val="2B39410E"/>
    <w:rsid w:val="2C793396"/>
    <w:rsid w:val="2CFF4E14"/>
    <w:rsid w:val="2D8476B0"/>
    <w:rsid w:val="2E0E23D2"/>
    <w:rsid w:val="2E9C8556"/>
    <w:rsid w:val="2F02F9CE"/>
    <w:rsid w:val="2F5A211C"/>
    <w:rsid w:val="2F76104D"/>
    <w:rsid w:val="2F8705D8"/>
    <w:rsid w:val="2FBF0B1B"/>
    <w:rsid w:val="306E2622"/>
    <w:rsid w:val="311E53C5"/>
    <w:rsid w:val="31BBBF78"/>
    <w:rsid w:val="31C10B9C"/>
    <w:rsid w:val="320BBD53"/>
    <w:rsid w:val="32570C42"/>
    <w:rsid w:val="3400938A"/>
    <w:rsid w:val="3411CB59"/>
    <w:rsid w:val="341D328C"/>
    <w:rsid w:val="3425F2D7"/>
    <w:rsid w:val="34545089"/>
    <w:rsid w:val="34C8C131"/>
    <w:rsid w:val="35A90091"/>
    <w:rsid w:val="35F96477"/>
    <w:rsid w:val="360EBBC3"/>
    <w:rsid w:val="361C2F24"/>
    <w:rsid w:val="363205FA"/>
    <w:rsid w:val="3667E7E9"/>
    <w:rsid w:val="37196AEF"/>
    <w:rsid w:val="372C0B80"/>
    <w:rsid w:val="375AE911"/>
    <w:rsid w:val="37E60F24"/>
    <w:rsid w:val="38C133BD"/>
    <w:rsid w:val="391E668F"/>
    <w:rsid w:val="3ADF89B7"/>
    <w:rsid w:val="3B18CF0C"/>
    <w:rsid w:val="3B57F1B3"/>
    <w:rsid w:val="3B777018"/>
    <w:rsid w:val="3B8F8F0E"/>
    <w:rsid w:val="3D0BAA83"/>
    <w:rsid w:val="3D1D26FA"/>
    <w:rsid w:val="3D565AB5"/>
    <w:rsid w:val="3DD465CB"/>
    <w:rsid w:val="3DDD2BAB"/>
    <w:rsid w:val="3E11F775"/>
    <w:rsid w:val="3E8AA186"/>
    <w:rsid w:val="410953E7"/>
    <w:rsid w:val="41507E01"/>
    <w:rsid w:val="421F5D18"/>
    <w:rsid w:val="42580BD6"/>
    <w:rsid w:val="4293D823"/>
    <w:rsid w:val="437E286C"/>
    <w:rsid w:val="43DFEA3B"/>
    <w:rsid w:val="44147DC3"/>
    <w:rsid w:val="4584BDA8"/>
    <w:rsid w:val="46149922"/>
    <w:rsid w:val="4616FE3D"/>
    <w:rsid w:val="46A7A04A"/>
    <w:rsid w:val="46FF3A10"/>
    <w:rsid w:val="475426D9"/>
    <w:rsid w:val="47D7AE9F"/>
    <w:rsid w:val="48300E68"/>
    <w:rsid w:val="4834F1FF"/>
    <w:rsid w:val="493CC759"/>
    <w:rsid w:val="494913D7"/>
    <w:rsid w:val="4968DAA8"/>
    <w:rsid w:val="4A387B5A"/>
    <w:rsid w:val="4AC0A5E2"/>
    <w:rsid w:val="4C1B0B66"/>
    <w:rsid w:val="4C2B2AD6"/>
    <w:rsid w:val="4C6E6324"/>
    <w:rsid w:val="4CBA71A3"/>
    <w:rsid w:val="4D437FD9"/>
    <w:rsid w:val="4DE9A5F8"/>
    <w:rsid w:val="4EC97221"/>
    <w:rsid w:val="4ED10C90"/>
    <w:rsid w:val="4ED66A6C"/>
    <w:rsid w:val="4F2F00C0"/>
    <w:rsid w:val="4F31B876"/>
    <w:rsid w:val="4FA40858"/>
    <w:rsid w:val="508F3A1F"/>
    <w:rsid w:val="512CA4F5"/>
    <w:rsid w:val="5206D699"/>
    <w:rsid w:val="52F0BA00"/>
    <w:rsid w:val="53315CF5"/>
    <w:rsid w:val="533AB8E3"/>
    <w:rsid w:val="53B67668"/>
    <w:rsid w:val="53DA44CA"/>
    <w:rsid w:val="54586315"/>
    <w:rsid w:val="549C863B"/>
    <w:rsid w:val="551505AE"/>
    <w:rsid w:val="555E12CD"/>
    <w:rsid w:val="55ECDD06"/>
    <w:rsid w:val="5659071A"/>
    <w:rsid w:val="56DAE71D"/>
    <w:rsid w:val="573CDA43"/>
    <w:rsid w:val="5792E134"/>
    <w:rsid w:val="58287AB3"/>
    <w:rsid w:val="59F80140"/>
    <w:rsid w:val="5A29E1A3"/>
    <w:rsid w:val="5A629C33"/>
    <w:rsid w:val="5A9BA69E"/>
    <w:rsid w:val="5B6FE7FA"/>
    <w:rsid w:val="5C1460A2"/>
    <w:rsid w:val="5C6EDB98"/>
    <w:rsid w:val="5E132E53"/>
    <w:rsid w:val="5E288D50"/>
    <w:rsid w:val="5E58CAF5"/>
    <w:rsid w:val="5EA3B704"/>
    <w:rsid w:val="5F49A19A"/>
    <w:rsid w:val="5FEE9221"/>
    <w:rsid w:val="6095878A"/>
    <w:rsid w:val="614A7AFB"/>
    <w:rsid w:val="61C7BDB4"/>
    <w:rsid w:val="61ED9343"/>
    <w:rsid w:val="623CE4C0"/>
    <w:rsid w:val="624D8A77"/>
    <w:rsid w:val="624E5CCD"/>
    <w:rsid w:val="62EB85C5"/>
    <w:rsid w:val="63B61EF7"/>
    <w:rsid w:val="6447F8F7"/>
    <w:rsid w:val="649FC482"/>
    <w:rsid w:val="660FE225"/>
    <w:rsid w:val="667EF1B5"/>
    <w:rsid w:val="6771DE15"/>
    <w:rsid w:val="67B264FA"/>
    <w:rsid w:val="67D0F6F3"/>
    <w:rsid w:val="6819A567"/>
    <w:rsid w:val="68359CD1"/>
    <w:rsid w:val="6842A49E"/>
    <w:rsid w:val="6C3967AB"/>
    <w:rsid w:val="6C544BD3"/>
    <w:rsid w:val="6C72F4D0"/>
    <w:rsid w:val="6CA4EE1D"/>
    <w:rsid w:val="6CFC6ECA"/>
    <w:rsid w:val="6D8FA773"/>
    <w:rsid w:val="6DA4747A"/>
    <w:rsid w:val="6E040BCB"/>
    <w:rsid w:val="6E65BEB0"/>
    <w:rsid w:val="6ED79D3E"/>
    <w:rsid w:val="6EED44BC"/>
    <w:rsid w:val="6EF9DD10"/>
    <w:rsid w:val="6F4456FE"/>
    <w:rsid w:val="6F7318CE"/>
    <w:rsid w:val="7039F831"/>
    <w:rsid w:val="70FF736D"/>
    <w:rsid w:val="7140D933"/>
    <w:rsid w:val="714E10BB"/>
    <w:rsid w:val="718690E8"/>
    <w:rsid w:val="71FFD7D4"/>
    <w:rsid w:val="725F6465"/>
    <w:rsid w:val="7386491A"/>
    <w:rsid w:val="73E57CC9"/>
    <w:rsid w:val="7649AA6E"/>
    <w:rsid w:val="767C76A3"/>
    <w:rsid w:val="76DF9568"/>
    <w:rsid w:val="7705EA92"/>
    <w:rsid w:val="7738FD29"/>
    <w:rsid w:val="78D66731"/>
    <w:rsid w:val="78F1A9EB"/>
    <w:rsid w:val="79202B46"/>
    <w:rsid w:val="7A073EAB"/>
    <w:rsid w:val="7A4DCC96"/>
    <w:rsid w:val="7AAAB967"/>
    <w:rsid w:val="7AB365E8"/>
    <w:rsid w:val="7B4CAA3F"/>
    <w:rsid w:val="7C453001"/>
    <w:rsid w:val="7C80C152"/>
    <w:rsid w:val="7C9C92E3"/>
    <w:rsid w:val="7D28ADC7"/>
    <w:rsid w:val="7DA403DF"/>
    <w:rsid w:val="7EAC4B53"/>
    <w:rsid w:val="7EF57ACD"/>
    <w:rsid w:val="7F4935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562121"/>
  <w15:chartTrackingRefBased/>
  <w15:docId w15:val="{66BEB082-9025-485C-9C79-DBF588B8C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A22"/>
    <w:pPr>
      <w:keepLines/>
      <w:tabs>
        <w:tab w:val="left" w:pos="1985"/>
        <w:tab w:val="left" w:pos="5103"/>
      </w:tabs>
      <w:spacing w:before="120" w:after="0" w:line="240" w:lineRule="auto"/>
      <w:jc w:val="both"/>
    </w:pPr>
    <w:rPr>
      <w:rFonts w:ascii="Arial" w:eastAsia="Times New Roman" w:hAnsi="Arial" w:cs="Times New Roman"/>
      <w:szCs w:val="20"/>
      <w:lang w:val="en-IE" w:eastAsia="de-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35A22"/>
    <w:pPr>
      <w:tabs>
        <w:tab w:val="clear" w:pos="1985"/>
        <w:tab w:val="clear" w:pos="5103"/>
        <w:tab w:val="center" w:pos="4253"/>
        <w:tab w:val="right" w:pos="8505"/>
      </w:tabs>
    </w:pPr>
  </w:style>
  <w:style w:type="character" w:customStyle="1" w:styleId="FooterChar">
    <w:name w:val="Footer Char"/>
    <w:basedOn w:val="DefaultParagraphFont"/>
    <w:link w:val="Footer"/>
    <w:rsid w:val="00935A22"/>
    <w:rPr>
      <w:rFonts w:ascii="Arial" w:eastAsia="Times New Roman" w:hAnsi="Arial" w:cs="Times New Roman"/>
      <w:szCs w:val="20"/>
      <w:lang w:val="en-IE" w:eastAsia="de-DE"/>
    </w:rPr>
  </w:style>
  <w:style w:type="paragraph" w:styleId="Header">
    <w:name w:val="header"/>
    <w:basedOn w:val="Normal"/>
    <w:link w:val="HeaderChar"/>
    <w:rsid w:val="00935A22"/>
    <w:pPr>
      <w:tabs>
        <w:tab w:val="clear" w:pos="1985"/>
        <w:tab w:val="clear" w:pos="5103"/>
        <w:tab w:val="left" w:pos="5387"/>
        <w:tab w:val="right" w:pos="9356"/>
      </w:tabs>
    </w:pPr>
  </w:style>
  <w:style w:type="character" w:customStyle="1" w:styleId="HeaderChar">
    <w:name w:val="Header Char"/>
    <w:basedOn w:val="DefaultParagraphFont"/>
    <w:link w:val="Header"/>
    <w:rsid w:val="00935A22"/>
    <w:rPr>
      <w:rFonts w:ascii="Arial" w:eastAsia="Times New Roman" w:hAnsi="Arial" w:cs="Times New Roman"/>
      <w:szCs w:val="20"/>
      <w:lang w:val="en-IE" w:eastAsia="de-DE"/>
    </w:rPr>
  </w:style>
  <w:style w:type="character" w:styleId="PageNumber">
    <w:name w:val="page number"/>
    <w:basedOn w:val="DefaultParagraphFont"/>
    <w:rsid w:val="00935A22"/>
  </w:style>
  <w:style w:type="paragraph" w:customStyle="1" w:styleId="Corpo">
    <w:name w:val="Corpo"/>
    <w:rsid w:val="00935A22"/>
    <w:pPr>
      <w:spacing w:before="240" w:after="0" w:line="360" w:lineRule="auto"/>
      <w:jc w:val="both"/>
    </w:pPr>
    <w:rPr>
      <w:rFonts w:ascii="Arial" w:eastAsia="Times New Roman" w:hAnsi="Arial" w:cs="Times New Roman"/>
      <w:sz w:val="20"/>
      <w:szCs w:val="20"/>
      <w:lang w:val="pt-PT"/>
    </w:rPr>
  </w:style>
  <w:style w:type="paragraph" w:styleId="ListParagraph">
    <w:name w:val="List Paragraph"/>
    <w:aliases w:val="Odstavec1"/>
    <w:basedOn w:val="Normal"/>
    <w:link w:val="ListParagraphChar"/>
    <w:uiPriority w:val="34"/>
    <w:qFormat/>
    <w:rsid w:val="00935A22"/>
    <w:pPr>
      <w:ind w:left="720"/>
    </w:pPr>
  </w:style>
  <w:style w:type="character" w:customStyle="1" w:styleId="ListParagraphChar">
    <w:name w:val="List Paragraph Char"/>
    <w:aliases w:val="Odstavec1 Char"/>
    <w:link w:val="ListParagraph"/>
    <w:uiPriority w:val="34"/>
    <w:locked/>
    <w:rsid w:val="00935A22"/>
    <w:rPr>
      <w:rFonts w:ascii="Arial" w:eastAsia="Times New Roman" w:hAnsi="Arial" w:cs="Times New Roman"/>
      <w:szCs w:val="20"/>
      <w:lang w:val="en-IE" w:eastAsia="de-DE"/>
    </w:rPr>
  </w:style>
  <w:style w:type="character" w:styleId="CommentReference">
    <w:name w:val="annotation reference"/>
    <w:basedOn w:val="DefaultParagraphFont"/>
    <w:uiPriority w:val="99"/>
    <w:semiHidden/>
    <w:unhideWhenUsed/>
    <w:rsid w:val="00306367"/>
    <w:rPr>
      <w:sz w:val="16"/>
      <w:szCs w:val="16"/>
    </w:rPr>
  </w:style>
  <w:style w:type="paragraph" w:styleId="CommentText">
    <w:name w:val="annotation text"/>
    <w:basedOn w:val="Normal"/>
    <w:link w:val="CommentTextChar"/>
    <w:uiPriority w:val="99"/>
    <w:unhideWhenUsed/>
    <w:rsid w:val="00306367"/>
    <w:rPr>
      <w:sz w:val="20"/>
    </w:rPr>
  </w:style>
  <w:style w:type="character" w:customStyle="1" w:styleId="CommentTextChar">
    <w:name w:val="Comment Text Char"/>
    <w:basedOn w:val="DefaultParagraphFont"/>
    <w:link w:val="CommentText"/>
    <w:uiPriority w:val="99"/>
    <w:rsid w:val="00306367"/>
    <w:rPr>
      <w:rFonts w:ascii="Arial" w:eastAsia="Times New Roman" w:hAnsi="Arial" w:cs="Times New Roman"/>
      <w:sz w:val="20"/>
      <w:szCs w:val="20"/>
      <w:lang w:val="en-IE" w:eastAsia="de-DE"/>
    </w:rPr>
  </w:style>
  <w:style w:type="paragraph" w:styleId="CommentSubject">
    <w:name w:val="annotation subject"/>
    <w:basedOn w:val="CommentText"/>
    <w:next w:val="CommentText"/>
    <w:link w:val="CommentSubjectChar"/>
    <w:uiPriority w:val="99"/>
    <w:semiHidden/>
    <w:unhideWhenUsed/>
    <w:rsid w:val="00306367"/>
    <w:rPr>
      <w:b/>
      <w:bCs/>
    </w:rPr>
  </w:style>
  <w:style w:type="character" w:customStyle="1" w:styleId="CommentSubjectChar">
    <w:name w:val="Comment Subject Char"/>
    <w:basedOn w:val="CommentTextChar"/>
    <w:link w:val="CommentSubject"/>
    <w:uiPriority w:val="99"/>
    <w:semiHidden/>
    <w:rsid w:val="00306367"/>
    <w:rPr>
      <w:rFonts w:ascii="Arial" w:eastAsia="Times New Roman" w:hAnsi="Arial" w:cs="Times New Roman"/>
      <w:b/>
      <w:bCs/>
      <w:sz w:val="20"/>
      <w:szCs w:val="20"/>
      <w:lang w:val="en-IE" w:eastAsia="de-DE"/>
    </w:rPr>
  </w:style>
  <w:style w:type="paragraph" w:styleId="Revision">
    <w:name w:val="Revision"/>
    <w:hidden/>
    <w:uiPriority w:val="99"/>
    <w:semiHidden/>
    <w:rsid w:val="00F97B2D"/>
    <w:pPr>
      <w:spacing w:after="0" w:line="240" w:lineRule="auto"/>
    </w:pPr>
    <w:rPr>
      <w:rFonts w:ascii="Arial" w:eastAsia="Times New Roman" w:hAnsi="Arial" w:cs="Times New Roman"/>
      <w:szCs w:val="20"/>
      <w:lang w:val="en-IE" w:eastAsia="de-DE"/>
    </w:rPr>
  </w:style>
  <w:style w:type="paragraph" w:styleId="BalloonText">
    <w:name w:val="Balloon Text"/>
    <w:basedOn w:val="Normal"/>
    <w:link w:val="BalloonTextChar"/>
    <w:uiPriority w:val="99"/>
    <w:semiHidden/>
    <w:unhideWhenUsed/>
    <w:rsid w:val="00C3568F"/>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68F"/>
    <w:rPr>
      <w:rFonts w:ascii="Segoe UI" w:eastAsia="Times New Roman" w:hAnsi="Segoe UI" w:cs="Segoe UI"/>
      <w:sz w:val="18"/>
      <w:szCs w:val="18"/>
      <w:lang w:val="en-IE" w:eastAsia="de-DE"/>
    </w:rPr>
  </w:style>
  <w:style w:type="paragraph" w:styleId="NormalWeb">
    <w:name w:val="Normal (Web)"/>
    <w:basedOn w:val="Normal"/>
    <w:uiPriority w:val="99"/>
    <w:unhideWhenUsed/>
    <w:rsid w:val="00986D4C"/>
    <w:rPr>
      <w:rFonts w:ascii="Times New Roman" w:hAnsi="Times New Roman"/>
      <w:sz w:val="24"/>
      <w:szCs w:val="24"/>
    </w:rPr>
  </w:style>
  <w:style w:type="character" w:styleId="Hyperlink">
    <w:name w:val="Hyperlink"/>
    <w:basedOn w:val="DefaultParagraphFont"/>
    <w:uiPriority w:val="99"/>
    <w:unhideWhenUsed/>
    <w:rsid w:val="00055D82"/>
    <w:rPr>
      <w:color w:val="0563C1" w:themeColor="hyperlink"/>
      <w:u w:val="single"/>
    </w:rPr>
  </w:style>
  <w:style w:type="character" w:customStyle="1" w:styleId="UnresolvedMention1">
    <w:name w:val="Unresolved Mention1"/>
    <w:basedOn w:val="DefaultParagraphFont"/>
    <w:uiPriority w:val="99"/>
    <w:semiHidden/>
    <w:unhideWhenUsed/>
    <w:rsid w:val="00055D82"/>
    <w:rPr>
      <w:color w:val="605E5C"/>
      <w:shd w:val="clear" w:color="auto" w:fill="E1DFDD"/>
    </w:rPr>
  </w:style>
  <w:style w:type="character" w:styleId="UnresolvedMention">
    <w:name w:val="Unresolved Mention"/>
    <w:basedOn w:val="DefaultParagraphFont"/>
    <w:uiPriority w:val="99"/>
    <w:semiHidden/>
    <w:unhideWhenUsed/>
    <w:rsid w:val="00131047"/>
    <w:rPr>
      <w:color w:val="605E5C"/>
      <w:shd w:val="clear" w:color="auto" w:fill="E1DFDD"/>
    </w:rPr>
  </w:style>
  <w:style w:type="character" w:customStyle="1" w:styleId="normaltextrun">
    <w:name w:val="normaltextrun"/>
    <w:basedOn w:val="DefaultParagraphFont"/>
    <w:rsid w:val="00760851"/>
  </w:style>
  <w:style w:type="character" w:styleId="Emphasis">
    <w:name w:val="Emphasis"/>
    <w:basedOn w:val="DefaultParagraphFont"/>
    <w:uiPriority w:val="20"/>
    <w:qFormat/>
    <w:rsid w:val="00F33060"/>
    <w:rPr>
      <w:i/>
      <w:iCs/>
    </w:rPr>
  </w:style>
  <w:style w:type="character" w:customStyle="1" w:styleId="ui-provider">
    <w:name w:val="ui-provider"/>
    <w:basedOn w:val="DefaultParagraphFont"/>
    <w:rsid w:val="001B6A6A"/>
  </w:style>
  <w:style w:type="table" w:styleId="GridTable1Light-Accent1">
    <w:name w:val="Grid Table 1 Light Accent 1"/>
    <w:basedOn w:val="TableNormal"/>
    <w:uiPriority w:val="46"/>
    <w:rsid w:val="002670D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Mention">
    <w:name w:val="Mention"/>
    <w:basedOn w:val="DefaultParagraphFont"/>
    <w:uiPriority w:val="99"/>
    <w:unhideWhenUsed/>
    <w:rsid w:val="00D22C6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15899">
      <w:bodyDiv w:val="1"/>
      <w:marLeft w:val="0"/>
      <w:marRight w:val="0"/>
      <w:marTop w:val="0"/>
      <w:marBottom w:val="0"/>
      <w:divBdr>
        <w:top w:val="none" w:sz="0" w:space="0" w:color="auto"/>
        <w:left w:val="none" w:sz="0" w:space="0" w:color="auto"/>
        <w:bottom w:val="none" w:sz="0" w:space="0" w:color="auto"/>
        <w:right w:val="none" w:sz="0" w:space="0" w:color="auto"/>
      </w:divBdr>
    </w:div>
    <w:div w:id="83232658">
      <w:bodyDiv w:val="1"/>
      <w:marLeft w:val="0"/>
      <w:marRight w:val="0"/>
      <w:marTop w:val="0"/>
      <w:marBottom w:val="0"/>
      <w:divBdr>
        <w:top w:val="none" w:sz="0" w:space="0" w:color="auto"/>
        <w:left w:val="none" w:sz="0" w:space="0" w:color="auto"/>
        <w:bottom w:val="none" w:sz="0" w:space="0" w:color="auto"/>
        <w:right w:val="none" w:sz="0" w:space="0" w:color="auto"/>
      </w:divBdr>
    </w:div>
    <w:div w:id="295453443">
      <w:bodyDiv w:val="1"/>
      <w:marLeft w:val="0"/>
      <w:marRight w:val="0"/>
      <w:marTop w:val="0"/>
      <w:marBottom w:val="0"/>
      <w:divBdr>
        <w:top w:val="none" w:sz="0" w:space="0" w:color="auto"/>
        <w:left w:val="none" w:sz="0" w:space="0" w:color="auto"/>
        <w:bottom w:val="none" w:sz="0" w:space="0" w:color="auto"/>
        <w:right w:val="none" w:sz="0" w:space="0" w:color="auto"/>
      </w:divBdr>
    </w:div>
    <w:div w:id="451630239">
      <w:bodyDiv w:val="1"/>
      <w:marLeft w:val="0"/>
      <w:marRight w:val="0"/>
      <w:marTop w:val="0"/>
      <w:marBottom w:val="0"/>
      <w:divBdr>
        <w:top w:val="none" w:sz="0" w:space="0" w:color="auto"/>
        <w:left w:val="none" w:sz="0" w:space="0" w:color="auto"/>
        <w:bottom w:val="none" w:sz="0" w:space="0" w:color="auto"/>
        <w:right w:val="none" w:sz="0" w:space="0" w:color="auto"/>
      </w:divBdr>
    </w:div>
    <w:div w:id="452526700">
      <w:bodyDiv w:val="1"/>
      <w:marLeft w:val="0"/>
      <w:marRight w:val="0"/>
      <w:marTop w:val="0"/>
      <w:marBottom w:val="0"/>
      <w:divBdr>
        <w:top w:val="none" w:sz="0" w:space="0" w:color="auto"/>
        <w:left w:val="none" w:sz="0" w:space="0" w:color="auto"/>
        <w:bottom w:val="none" w:sz="0" w:space="0" w:color="auto"/>
        <w:right w:val="none" w:sz="0" w:space="0" w:color="auto"/>
      </w:divBdr>
    </w:div>
    <w:div w:id="533464641">
      <w:bodyDiv w:val="1"/>
      <w:marLeft w:val="0"/>
      <w:marRight w:val="0"/>
      <w:marTop w:val="0"/>
      <w:marBottom w:val="0"/>
      <w:divBdr>
        <w:top w:val="none" w:sz="0" w:space="0" w:color="auto"/>
        <w:left w:val="none" w:sz="0" w:space="0" w:color="auto"/>
        <w:bottom w:val="none" w:sz="0" w:space="0" w:color="auto"/>
        <w:right w:val="none" w:sz="0" w:space="0" w:color="auto"/>
      </w:divBdr>
    </w:div>
    <w:div w:id="562764481">
      <w:bodyDiv w:val="1"/>
      <w:marLeft w:val="0"/>
      <w:marRight w:val="0"/>
      <w:marTop w:val="0"/>
      <w:marBottom w:val="0"/>
      <w:divBdr>
        <w:top w:val="none" w:sz="0" w:space="0" w:color="auto"/>
        <w:left w:val="none" w:sz="0" w:space="0" w:color="auto"/>
        <w:bottom w:val="none" w:sz="0" w:space="0" w:color="auto"/>
        <w:right w:val="none" w:sz="0" w:space="0" w:color="auto"/>
      </w:divBdr>
    </w:div>
    <w:div w:id="684676241">
      <w:bodyDiv w:val="1"/>
      <w:marLeft w:val="0"/>
      <w:marRight w:val="0"/>
      <w:marTop w:val="0"/>
      <w:marBottom w:val="0"/>
      <w:divBdr>
        <w:top w:val="none" w:sz="0" w:space="0" w:color="auto"/>
        <w:left w:val="none" w:sz="0" w:space="0" w:color="auto"/>
        <w:bottom w:val="none" w:sz="0" w:space="0" w:color="auto"/>
        <w:right w:val="none" w:sz="0" w:space="0" w:color="auto"/>
      </w:divBdr>
    </w:div>
    <w:div w:id="700126540">
      <w:bodyDiv w:val="1"/>
      <w:marLeft w:val="0"/>
      <w:marRight w:val="0"/>
      <w:marTop w:val="0"/>
      <w:marBottom w:val="0"/>
      <w:divBdr>
        <w:top w:val="none" w:sz="0" w:space="0" w:color="auto"/>
        <w:left w:val="none" w:sz="0" w:space="0" w:color="auto"/>
        <w:bottom w:val="none" w:sz="0" w:space="0" w:color="auto"/>
        <w:right w:val="none" w:sz="0" w:space="0" w:color="auto"/>
      </w:divBdr>
    </w:div>
    <w:div w:id="706953610">
      <w:bodyDiv w:val="1"/>
      <w:marLeft w:val="0"/>
      <w:marRight w:val="0"/>
      <w:marTop w:val="0"/>
      <w:marBottom w:val="0"/>
      <w:divBdr>
        <w:top w:val="none" w:sz="0" w:space="0" w:color="auto"/>
        <w:left w:val="none" w:sz="0" w:space="0" w:color="auto"/>
        <w:bottom w:val="none" w:sz="0" w:space="0" w:color="auto"/>
        <w:right w:val="none" w:sz="0" w:space="0" w:color="auto"/>
      </w:divBdr>
    </w:div>
    <w:div w:id="797916253">
      <w:bodyDiv w:val="1"/>
      <w:marLeft w:val="0"/>
      <w:marRight w:val="0"/>
      <w:marTop w:val="0"/>
      <w:marBottom w:val="0"/>
      <w:divBdr>
        <w:top w:val="none" w:sz="0" w:space="0" w:color="auto"/>
        <w:left w:val="none" w:sz="0" w:space="0" w:color="auto"/>
        <w:bottom w:val="none" w:sz="0" w:space="0" w:color="auto"/>
        <w:right w:val="none" w:sz="0" w:space="0" w:color="auto"/>
      </w:divBdr>
    </w:div>
    <w:div w:id="805977597">
      <w:bodyDiv w:val="1"/>
      <w:marLeft w:val="0"/>
      <w:marRight w:val="0"/>
      <w:marTop w:val="0"/>
      <w:marBottom w:val="0"/>
      <w:divBdr>
        <w:top w:val="none" w:sz="0" w:space="0" w:color="auto"/>
        <w:left w:val="none" w:sz="0" w:space="0" w:color="auto"/>
        <w:bottom w:val="none" w:sz="0" w:space="0" w:color="auto"/>
        <w:right w:val="none" w:sz="0" w:space="0" w:color="auto"/>
      </w:divBdr>
    </w:div>
    <w:div w:id="901675671">
      <w:bodyDiv w:val="1"/>
      <w:marLeft w:val="0"/>
      <w:marRight w:val="0"/>
      <w:marTop w:val="0"/>
      <w:marBottom w:val="0"/>
      <w:divBdr>
        <w:top w:val="none" w:sz="0" w:space="0" w:color="auto"/>
        <w:left w:val="none" w:sz="0" w:space="0" w:color="auto"/>
        <w:bottom w:val="none" w:sz="0" w:space="0" w:color="auto"/>
        <w:right w:val="none" w:sz="0" w:space="0" w:color="auto"/>
      </w:divBdr>
    </w:div>
    <w:div w:id="933168832">
      <w:bodyDiv w:val="1"/>
      <w:marLeft w:val="0"/>
      <w:marRight w:val="0"/>
      <w:marTop w:val="0"/>
      <w:marBottom w:val="0"/>
      <w:divBdr>
        <w:top w:val="none" w:sz="0" w:space="0" w:color="auto"/>
        <w:left w:val="none" w:sz="0" w:space="0" w:color="auto"/>
        <w:bottom w:val="none" w:sz="0" w:space="0" w:color="auto"/>
        <w:right w:val="none" w:sz="0" w:space="0" w:color="auto"/>
      </w:divBdr>
    </w:div>
    <w:div w:id="977611137">
      <w:bodyDiv w:val="1"/>
      <w:marLeft w:val="0"/>
      <w:marRight w:val="0"/>
      <w:marTop w:val="0"/>
      <w:marBottom w:val="0"/>
      <w:divBdr>
        <w:top w:val="none" w:sz="0" w:space="0" w:color="auto"/>
        <w:left w:val="none" w:sz="0" w:space="0" w:color="auto"/>
        <w:bottom w:val="none" w:sz="0" w:space="0" w:color="auto"/>
        <w:right w:val="none" w:sz="0" w:space="0" w:color="auto"/>
      </w:divBdr>
    </w:div>
    <w:div w:id="1002129098">
      <w:bodyDiv w:val="1"/>
      <w:marLeft w:val="0"/>
      <w:marRight w:val="0"/>
      <w:marTop w:val="0"/>
      <w:marBottom w:val="0"/>
      <w:divBdr>
        <w:top w:val="none" w:sz="0" w:space="0" w:color="auto"/>
        <w:left w:val="none" w:sz="0" w:space="0" w:color="auto"/>
        <w:bottom w:val="none" w:sz="0" w:space="0" w:color="auto"/>
        <w:right w:val="none" w:sz="0" w:space="0" w:color="auto"/>
      </w:divBdr>
    </w:div>
    <w:div w:id="1137339505">
      <w:bodyDiv w:val="1"/>
      <w:marLeft w:val="0"/>
      <w:marRight w:val="0"/>
      <w:marTop w:val="0"/>
      <w:marBottom w:val="0"/>
      <w:divBdr>
        <w:top w:val="none" w:sz="0" w:space="0" w:color="auto"/>
        <w:left w:val="none" w:sz="0" w:space="0" w:color="auto"/>
        <w:bottom w:val="none" w:sz="0" w:space="0" w:color="auto"/>
        <w:right w:val="none" w:sz="0" w:space="0" w:color="auto"/>
      </w:divBdr>
    </w:div>
    <w:div w:id="1179268896">
      <w:bodyDiv w:val="1"/>
      <w:marLeft w:val="0"/>
      <w:marRight w:val="0"/>
      <w:marTop w:val="0"/>
      <w:marBottom w:val="0"/>
      <w:divBdr>
        <w:top w:val="none" w:sz="0" w:space="0" w:color="auto"/>
        <w:left w:val="none" w:sz="0" w:space="0" w:color="auto"/>
        <w:bottom w:val="none" w:sz="0" w:space="0" w:color="auto"/>
        <w:right w:val="none" w:sz="0" w:space="0" w:color="auto"/>
      </w:divBdr>
    </w:div>
    <w:div w:id="1186403643">
      <w:bodyDiv w:val="1"/>
      <w:marLeft w:val="0"/>
      <w:marRight w:val="0"/>
      <w:marTop w:val="0"/>
      <w:marBottom w:val="0"/>
      <w:divBdr>
        <w:top w:val="none" w:sz="0" w:space="0" w:color="auto"/>
        <w:left w:val="none" w:sz="0" w:space="0" w:color="auto"/>
        <w:bottom w:val="none" w:sz="0" w:space="0" w:color="auto"/>
        <w:right w:val="none" w:sz="0" w:space="0" w:color="auto"/>
      </w:divBdr>
    </w:div>
    <w:div w:id="1196230394">
      <w:bodyDiv w:val="1"/>
      <w:marLeft w:val="0"/>
      <w:marRight w:val="0"/>
      <w:marTop w:val="0"/>
      <w:marBottom w:val="0"/>
      <w:divBdr>
        <w:top w:val="none" w:sz="0" w:space="0" w:color="auto"/>
        <w:left w:val="none" w:sz="0" w:space="0" w:color="auto"/>
        <w:bottom w:val="none" w:sz="0" w:space="0" w:color="auto"/>
        <w:right w:val="none" w:sz="0" w:space="0" w:color="auto"/>
      </w:divBdr>
    </w:div>
    <w:div w:id="1196653515">
      <w:bodyDiv w:val="1"/>
      <w:marLeft w:val="0"/>
      <w:marRight w:val="0"/>
      <w:marTop w:val="0"/>
      <w:marBottom w:val="0"/>
      <w:divBdr>
        <w:top w:val="none" w:sz="0" w:space="0" w:color="auto"/>
        <w:left w:val="none" w:sz="0" w:space="0" w:color="auto"/>
        <w:bottom w:val="none" w:sz="0" w:space="0" w:color="auto"/>
        <w:right w:val="none" w:sz="0" w:space="0" w:color="auto"/>
      </w:divBdr>
    </w:div>
    <w:div w:id="1200170481">
      <w:bodyDiv w:val="1"/>
      <w:marLeft w:val="0"/>
      <w:marRight w:val="0"/>
      <w:marTop w:val="0"/>
      <w:marBottom w:val="0"/>
      <w:divBdr>
        <w:top w:val="none" w:sz="0" w:space="0" w:color="auto"/>
        <w:left w:val="none" w:sz="0" w:space="0" w:color="auto"/>
        <w:bottom w:val="none" w:sz="0" w:space="0" w:color="auto"/>
        <w:right w:val="none" w:sz="0" w:space="0" w:color="auto"/>
      </w:divBdr>
    </w:div>
    <w:div w:id="1286085604">
      <w:bodyDiv w:val="1"/>
      <w:marLeft w:val="0"/>
      <w:marRight w:val="0"/>
      <w:marTop w:val="0"/>
      <w:marBottom w:val="0"/>
      <w:divBdr>
        <w:top w:val="none" w:sz="0" w:space="0" w:color="auto"/>
        <w:left w:val="none" w:sz="0" w:space="0" w:color="auto"/>
        <w:bottom w:val="none" w:sz="0" w:space="0" w:color="auto"/>
        <w:right w:val="none" w:sz="0" w:space="0" w:color="auto"/>
      </w:divBdr>
    </w:div>
    <w:div w:id="1430926709">
      <w:bodyDiv w:val="1"/>
      <w:marLeft w:val="0"/>
      <w:marRight w:val="0"/>
      <w:marTop w:val="0"/>
      <w:marBottom w:val="0"/>
      <w:divBdr>
        <w:top w:val="none" w:sz="0" w:space="0" w:color="auto"/>
        <w:left w:val="none" w:sz="0" w:space="0" w:color="auto"/>
        <w:bottom w:val="none" w:sz="0" w:space="0" w:color="auto"/>
        <w:right w:val="none" w:sz="0" w:space="0" w:color="auto"/>
      </w:divBdr>
    </w:div>
    <w:div w:id="1438140866">
      <w:bodyDiv w:val="1"/>
      <w:marLeft w:val="0"/>
      <w:marRight w:val="0"/>
      <w:marTop w:val="0"/>
      <w:marBottom w:val="0"/>
      <w:divBdr>
        <w:top w:val="none" w:sz="0" w:space="0" w:color="auto"/>
        <w:left w:val="none" w:sz="0" w:space="0" w:color="auto"/>
        <w:bottom w:val="none" w:sz="0" w:space="0" w:color="auto"/>
        <w:right w:val="none" w:sz="0" w:space="0" w:color="auto"/>
      </w:divBdr>
    </w:div>
    <w:div w:id="1448965007">
      <w:bodyDiv w:val="1"/>
      <w:marLeft w:val="0"/>
      <w:marRight w:val="0"/>
      <w:marTop w:val="0"/>
      <w:marBottom w:val="0"/>
      <w:divBdr>
        <w:top w:val="none" w:sz="0" w:space="0" w:color="auto"/>
        <w:left w:val="none" w:sz="0" w:space="0" w:color="auto"/>
        <w:bottom w:val="none" w:sz="0" w:space="0" w:color="auto"/>
        <w:right w:val="none" w:sz="0" w:space="0" w:color="auto"/>
      </w:divBdr>
    </w:div>
    <w:div w:id="1506049993">
      <w:bodyDiv w:val="1"/>
      <w:marLeft w:val="0"/>
      <w:marRight w:val="0"/>
      <w:marTop w:val="0"/>
      <w:marBottom w:val="0"/>
      <w:divBdr>
        <w:top w:val="none" w:sz="0" w:space="0" w:color="auto"/>
        <w:left w:val="none" w:sz="0" w:space="0" w:color="auto"/>
        <w:bottom w:val="none" w:sz="0" w:space="0" w:color="auto"/>
        <w:right w:val="none" w:sz="0" w:space="0" w:color="auto"/>
      </w:divBdr>
    </w:div>
    <w:div w:id="1509756904">
      <w:bodyDiv w:val="1"/>
      <w:marLeft w:val="0"/>
      <w:marRight w:val="0"/>
      <w:marTop w:val="0"/>
      <w:marBottom w:val="0"/>
      <w:divBdr>
        <w:top w:val="none" w:sz="0" w:space="0" w:color="auto"/>
        <w:left w:val="none" w:sz="0" w:space="0" w:color="auto"/>
        <w:bottom w:val="none" w:sz="0" w:space="0" w:color="auto"/>
        <w:right w:val="none" w:sz="0" w:space="0" w:color="auto"/>
      </w:divBdr>
    </w:div>
    <w:div w:id="1591573464">
      <w:bodyDiv w:val="1"/>
      <w:marLeft w:val="0"/>
      <w:marRight w:val="0"/>
      <w:marTop w:val="0"/>
      <w:marBottom w:val="0"/>
      <w:divBdr>
        <w:top w:val="none" w:sz="0" w:space="0" w:color="auto"/>
        <w:left w:val="none" w:sz="0" w:space="0" w:color="auto"/>
        <w:bottom w:val="none" w:sz="0" w:space="0" w:color="auto"/>
        <w:right w:val="none" w:sz="0" w:space="0" w:color="auto"/>
      </w:divBdr>
    </w:div>
    <w:div w:id="1634868958">
      <w:bodyDiv w:val="1"/>
      <w:marLeft w:val="0"/>
      <w:marRight w:val="0"/>
      <w:marTop w:val="0"/>
      <w:marBottom w:val="0"/>
      <w:divBdr>
        <w:top w:val="none" w:sz="0" w:space="0" w:color="auto"/>
        <w:left w:val="none" w:sz="0" w:space="0" w:color="auto"/>
        <w:bottom w:val="none" w:sz="0" w:space="0" w:color="auto"/>
        <w:right w:val="none" w:sz="0" w:space="0" w:color="auto"/>
      </w:divBdr>
    </w:div>
    <w:div w:id="1905529545">
      <w:bodyDiv w:val="1"/>
      <w:marLeft w:val="0"/>
      <w:marRight w:val="0"/>
      <w:marTop w:val="0"/>
      <w:marBottom w:val="0"/>
      <w:divBdr>
        <w:top w:val="none" w:sz="0" w:space="0" w:color="auto"/>
        <w:left w:val="none" w:sz="0" w:space="0" w:color="auto"/>
        <w:bottom w:val="none" w:sz="0" w:space="0" w:color="auto"/>
        <w:right w:val="none" w:sz="0" w:space="0" w:color="auto"/>
      </w:divBdr>
    </w:div>
    <w:div w:id="1989167048">
      <w:bodyDiv w:val="1"/>
      <w:marLeft w:val="0"/>
      <w:marRight w:val="0"/>
      <w:marTop w:val="0"/>
      <w:marBottom w:val="0"/>
      <w:divBdr>
        <w:top w:val="none" w:sz="0" w:space="0" w:color="auto"/>
        <w:left w:val="none" w:sz="0" w:space="0" w:color="auto"/>
        <w:bottom w:val="none" w:sz="0" w:space="0" w:color="auto"/>
        <w:right w:val="none" w:sz="0" w:space="0" w:color="auto"/>
      </w:divBdr>
    </w:div>
    <w:div w:id="1993288193">
      <w:bodyDiv w:val="1"/>
      <w:marLeft w:val="0"/>
      <w:marRight w:val="0"/>
      <w:marTop w:val="0"/>
      <w:marBottom w:val="0"/>
      <w:divBdr>
        <w:top w:val="none" w:sz="0" w:space="0" w:color="auto"/>
        <w:left w:val="none" w:sz="0" w:space="0" w:color="auto"/>
        <w:bottom w:val="none" w:sz="0" w:space="0" w:color="auto"/>
        <w:right w:val="none" w:sz="0" w:space="0" w:color="auto"/>
      </w:divBdr>
    </w:div>
    <w:div w:id="206972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tsoe.eu/network_codes/esc/"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ntsoe.eu/news/2025/02/25/entso-e-publishes-the-final-report-on-the-grid-incident-in-south-east-europ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tsoe.eu/news/2025/02/09/entso-e-confirms-successful-synchronization-of-the-continental-european-electricity-system-with-the-systems-of-the-baltic-countri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20/10/relationships/intelligence" Target="intelligence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TaxCatchAll xmlns="e3fb2008-9808-4f29-aa32-2f66631018ed">
      <Value>65</Value>
      <Value>64</Value>
      <Value>63</Value>
    </TaxCatchAll>
    <Document_x0020_Classification xmlns="f7d672da-b38d-4375-9907-975e48e2e198">5</Document_x0020_Classification>
    <g00dc7ae21e7412db84bc53d63566c81 xmlns="f7d672da-b38d-4375-9907-975e48e2e198">SOC|9c3d8e82-100e-4fd9-bd38-ee954c2338b5</g00dc7ae21e7412db84bc53d63566c81>
    <Work_x0020_Area xmlns="f7d672da-b38d-4375-9907-975e48e2e198">105</Work_x0020_Area>
    <e1dfd872a0244edb92cc5e6f2e7f5543 xmlns="f7d672da-b38d-4375-9907-975e48e2e198" xsi:nil="true"/>
    <Approval_x0020_Level xmlns="f7d672da-b38d-4375-9907-975e48e2e198" xsi:nil="true"/>
    <adfce3377574468abfabad658518e0d5 xmlns="f7d672da-b38d-4375-9907-975e48e2e198" xsi:nil="true"/>
    <h1350303e9d64014ac78e4d21c192753 xmlns="f7d672da-b38d-4375-9907-975e48e2e198" xsi:nil="true"/>
    <m8116b5ca10644c9acc1879d09085b4c xmlns="f7d672da-b38d-4375-9907-975e48e2e198">Shared|04da8cfa-2b68-4725-9db5-e7b66ab623e6</m8116b5ca10644c9acc1879d09085b4c>
    <d9e20a7ba16345c095f69afe93fe7bfe xmlns="f7d672da-b38d-4375-9907-975e48e2e198" xsi:nil="true"/>
    <Document_x0020_Type xmlns="f7d672da-b38d-4375-9907-975e48e2e198">118</Document_x0020_Type>
    <Meeting xmlns="f7d672da-b38d-4375-9907-975e48e2e198">250320</Meeting>
    <j4db5765c9df42779adb7ee825c85c4a xmlns="f7d672da-b38d-4375-9907-975e48e2e198" xsi:nil="true"/>
    <Business_x0020_Record xmlns="f7d672da-b38d-4375-9907-975e48e2e198">4</Business_x0020_Record>
    <e7dfc7bbb75f4d08a5497363f7971da2 xmlns="f7d672da-b38d-4375-9907-975e48e2e198" xsi:nil="true"/>
    <h365c7a1408143cfa962a03d2e0996ea xmlns="f7d672da-b38d-4375-9907-975e48e2e198" xsi:nil="true"/>
    <TaxKeywordTaxHTField xmlns="e3fb2008-9808-4f29-aa32-2f66631018ed">
      <Terms xmlns="http://schemas.microsoft.com/office/infopath/2007/PartnerControls"/>
    </TaxKeywordTaxHTField>
    <d5eda7c99f5647f0a29dfb36dde4561d xmlns="f7d672da-b38d-4375-9907-975e48e2e198">Extranet|922fc1ba-0c8d-4fbf-b30d-83722d0f30f2</d5eda7c99f5647f0a29dfb36dde4561d>
    <g29cffd0a649475fb2b083b8fea6ae9d xmlns="f7d672da-b38d-4375-9907-975e48e2e19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sMeeting" ma:contentTypeID="0x01010057298C24E8D0574ABFBBACCED84796AA" ma:contentTypeVersion="47" ma:contentTypeDescription="" ma:contentTypeScope="" ma:versionID="869d35bde3e9118275b2b215b5add1b4">
  <xsd:schema xmlns:xsd="http://www.w3.org/2001/XMLSchema" xmlns:xs="http://www.w3.org/2001/XMLSchema" xmlns:p="http://schemas.microsoft.com/office/2006/metadata/properties" xmlns:ns2="f7d672da-b38d-4375-9907-975e48e2e198" xmlns:ns3="e3fb2008-9808-4f29-aa32-2f66631018ed" targetNamespace="http://schemas.microsoft.com/office/2006/metadata/properties" ma:root="true" ma:fieldsID="1d0c70f76444230c70afb4dc2fc2b78e" ns2:_="" ns3:_="">
    <xsd:import namespace="f7d672da-b38d-4375-9907-975e48e2e198"/>
    <xsd:import namespace="e3fb2008-9808-4f29-aa32-2f66631018ed"/>
    <xsd:element name="properties">
      <xsd:complexType>
        <xsd:sequence>
          <xsd:element name="documentManagement">
            <xsd:complexType>
              <xsd:all>
                <xsd:element ref="ns2:Document_x0020_Type"/>
                <xsd:element ref="ns2:Work_x0020_Area"/>
                <xsd:element ref="ns2:Document_x0020_Classification"/>
                <xsd:element ref="ns2:Business_x0020_Record"/>
                <xsd:element ref="ns2:Meeting" minOccurs="0"/>
                <xsd:element ref="ns3:TaxCatchAll" minOccurs="0"/>
                <xsd:element ref="ns3:TaxKeywordTaxHTField" minOccurs="0"/>
                <xsd:element ref="ns2:Approval_x0020_Level" minOccurs="0"/>
                <xsd:element ref="ns2:d5eda7c99f5647f0a29dfb36dde4561d" minOccurs="0"/>
                <xsd:element ref="ns2:g00dc7ae21e7412db84bc53d63566c81" minOccurs="0"/>
                <xsd:element ref="ns2:h1350303e9d64014ac78e4d21c192753" minOccurs="0"/>
                <xsd:element ref="ns2:j4db5765c9df42779adb7ee825c85c4a" minOccurs="0"/>
                <xsd:element ref="ns2:e7dfc7bbb75f4d08a5497363f7971da2" minOccurs="0"/>
                <xsd:element ref="ns2:e1dfd872a0244edb92cc5e6f2e7f5543" minOccurs="0"/>
                <xsd:element ref="ns2:m8116b5ca10644c9acc1879d09085b4c" minOccurs="0"/>
                <xsd:element ref="ns2:adfce3377574468abfabad658518e0d5" minOccurs="0"/>
                <xsd:element ref="ns2:d9e20a7ba16345c095f69afe93fe7bfe" minOccurs="0"/>
                <xsd:element ref="ns2:h365c7a1408143cfa962a03d2e0996ea" minOccurs="0"/>
                <xsd:element ref="ns2:g29cffd0a649475fb2b083b8fea6ae9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d672da-b38d-4375-9907-975e48e2e198" elementFormDefault="qualified">
    <xsd:import namespace="http://schemas.microsoft.com/office/2006/documentManagement/types"/>
    <xsd:import namespace="http://schemas.microsoft.com/office/infopath/2007/PartnerControls"/>
    <xsd:element name="Document_x0020_Type" ma:index="1" ma:displayName="Document Type" ma:indexed="true" ma:list="{7a7e2774-ccea-4d5f-b440-32d5bf660a58}" ma:internalName="Document_x0020_Type" ma:readOnly="false" ma:showField="Title" ma:web="e3fb2008-9808-4f29-aa32-2f66631018ed">
      <xsd:simpleType>
        <xsd:restriction base="dms:Lookup"/>
      </xsd:simpleType>
    </xsd:element>
    <xsd:element name="Work_x0020_Area" ma:index="2" ma:displayName="Work Area" ma:indexed="true" ma:list="{c053d518-1360-477e-b72c-3b78d04fac75}" ma:internalName="Work_x0020_Area" ma:readOnly="false" ma:showField="Title" ma:web="e3fb2008-9808-4f29-aa32-2f66631018ed">
      <xsd:simpleType>
        <xsd:restriction base="dms:Lookup"/>
      </xsd:simpleType>
    </xsd:element>
    <xsd:element name="Document_x0020_Classification" ma:index="4" ma:displayName="Document Classification" ma:indexed="true" ma:list="{50ffebe0-b48a-4475-bdd5-d0602582fd9c}" ma:internalName="Document_x0020_Classification" ma:readOnly="false" ma:showField="Title" ma:web="e3fb2008-9808-4f29-aa32-2f66631018ed">
      <xsd:simpleType>
        <xsd:restriction base="dms:Lookup"/>
      </xsd:simpleType>
    </xsd:element>
    <xsd:element name="Business_x0020_Record" ma:index="5" ma:displayName="Business Record" ma:indexed="true" ma:list="{25cd272b-79e8-436d-bb3f-68ac9cea7122}" ma:internalName="Business_x0020_Record" ma:readOnly="false" ma:showField="Title" ma:web="e3fb2008-9808-4f29-aa32-2f66631018ed">
      <xsd:simpleType>
        <xsd:restriction base="dms:Lookup"/>
      </xsd:simpleType>
    </xsd:element>
    <xsd:element name="Meeting" ma:index="6" nillable="true" ma:displayName="Meeting" ma:internalName="Meeting" ma:readOnly="false">
      <xsd:simpleType>
        <xsd:restriction base="dms:Text">
          <xsd:maxLength value="255"/>
        </xsd:restriction>
      </xsd:simpleType>
    </xsd:element>
    <xsd:element name="Approval_x0020_Level" ma:index="16" nillable="true" ma:displayName="Approval Level" ma:indexed="true" ma:list="{6200075e-6ea8-48de-ad7e-b328459d251b}" ma:internalName="Approval_x0020_Level0" ma:readOnly="false" ma:showField="Title" ma:web="e3fb2008-9808-4f29-aa32-2f66631018ed">
      <xsd:simpleType>
        <xsd:restriction base="dms:Lookup"/>
      </xsd:simpleType>
    </xsd:element>
    <xsd:element name="d5eda7c99f5647f0a29dfb36dde4561d" ma:index="17" nillable="true" ma:displayName="Public Type_0" ma:hidden="true" ma:internalName="d5eda7c99f5647f0a29dfb36dde4561d">
      <xsd:simpleType>
        <xsd:restriction base="dms:Note"/>
      </xsd:simpleType>
    </xsd:element>
    <xsd:element name="g00dc7ae21e7412db84bc53d63566c81" ma:index="18" nillable="true" ma:displayName="Section_0" ma:hidden="true" ma:internalName="g00dc7ae21e7412db84bc53d63566c81">
      <xsd:simpleType>
        <xsd:restriction base="dms:Note"/>
      </xsd:simpleType>
    </xsd:element>
    <xsd:element name="h1350303e9d64014ac78e4d21c192753" ma:index="19" nillable="true" ma:displayName="Classification 1_0" ma:hidden="true" ma:internalName="h1350303e9d64014ac78e4d21c192753">
      <xsd:simpleType>
        <xsd:restriction base="dms:Note"/>
      </xsd:simpleType>
    </xsd:element>
    <xsd:element name="j4db5765c9df42779adb7ee825c85c4a" ma:index="20" nillable="true" ma:displayName="Classification 2_0" ma:hidden="true" ma:internalName="j4db5765c9df42779adb7ee825c85c4a">
      <xsd:simpleType>
        <xsd:restriction base="dms:Note"/>
      </xsd:simpleType>
    </xsd:element>
    <xsd:element name="e7dfc7bbb75f4d08a5497363f7971da2" ma:index="21" nillable="true" ma:displayName="Classification 3_0" ma:hidden="true" ma:internalName="e7dfc7bbb75f4d08a5497363f7971da2">
      <xsd:simpleType>
        <xsd:restriction base="dms:Note"/>
      </xsd:simpleType>
    </xsd:element>
    <xsd:element name="e1dfd872a0244edb92cc5e6f2e7f5543" ma:index="22" nillable="true" ma:displayName="Classification 4_0" ma:hidden="true" ma:internalName="e1dfd872a0244edb92cc5e6f2e7f5543">
      <xsd:simpleType>
        <xsd:restriction base="dms:Note"/>
      </xsd:simpleType>
    </xsd:element>
    <xsd:element name="m8116b5ca10644c9acc1879d09085b4c" ma:index="23" nillable="true" ma:displayName="Sharing Type_0" ma:hidden="true" ma:internalName="m8116b5ca10644c9acc1879d09085b4c">
      <xsd:simpleType>
        <xsd:restriction base="dms:Note"/>
      </xsd:simpleType>
    </xsd:element>
    <xsd:element name="adfce3377574468abfabad658518e0d5" ma:index="24" nillable="true" ma:displayName="Confidentiality_0" ma:hidden="true" ma:internalName="adfce3377574468abfabad658518e0d5">
      <xsd:simpleType>
        <xsd:restriction base="dms:Note"/>
      </xsd:simpleType>
    </xsd:element>
    <xsd:element name="d9e20a7ba16345c095f69afe93fe7bfe" ma:index="25" nillable="true" ma:displayName="Data Classification_1" ma:hidden="true" ma:internalName="d9e20a7ba16345c095f69afe93fe7bfe">
      <xsd:simpleType>
        <xsd:restriction base="dms:Note"/>
      </xsd:simpleType>
    </xsd:element>
    <xsd:element name="h365c7a1408143cfa962a03d2e0996ea" ma:index="26" nillable="true" ma:displayName="Document Classification_0" ma:hidden="true" ma:internalName="h365c7a1408143cfa962a03d2e0996ea">
      <xsd:simpleType>
        <xsd:restriction base="dms:Note"/>
      </xsd:simpleType>
    </xsd:element>
    <xsd:element name="g29cffd0a649475fb2b083b8fea6ae9d" ma:index="27" nillable="true" ma:displayName="Document Category_0" ma:hidden="true" ma:internalName="g29cffd0a649475fb2b083b8fea6ae9d">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fb2008-9808-4f29-aa32-2f66631018e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0e1998f-5d3e-4e98-8355-d69372742de7}" ma:internalName="TaxCatchAll" ma:showField="CatchAllData" ma:web="e3fb2008-9808-4f29-aa32-2f66631018ed">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Document Tags" ma:readOnly="false" ma:fieldId="{23f27201-bee3-471e-b2e7-b64fd8b7ca38}" ma:taxonomyMulti="true" ma:sspId="0cf2b176-d4dc-4d18-8c95-51f9f2dafcd3"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0F5153-50E6-4239-85D6-B07E6A927F03}">
  <ds:schemaRefs>
    <ds:schemaRef ds:uri="http://schemas.openxmlformats.org/officeDocument/2006/bibliography"/>
  </ds:schemaRefs>
</ds:datastoreItem>
</file>

<file path=customXml/itemProps2.xml><?xml version="1.0" encoding="utf-8"?>
<ds:datastoreItem xmlns:ds="http://schemas.openxmlformats.org/officeDocument/2006/customXml" ds:itemID="{F8F2448C-DE4F-4FF5-B156-C50ACA569F7D}">
  <ds:schemaRefs>
    <ds:schemaRef ds:uri="http://schemas.microsoft.com/sharepoint/v3/contenttype/forms"/>
  </ds:schemaRefs>
</ds:datastoreItem>
</file>

<file path=customXml/itemProps3.xml><?xml version="1.0" encoding="utf-8"?>
<ds:datastoreItem xmlns:ds="http://schemas.openxmlformats.org/officeDocument/2006/customXml" ds:itemID="{AB5B3CFE-8082-4E50-9969-A6B9B82EABE6}">
  <ds:schemaRefs>
    <ds:schemaRef ds:uri="http://schemas.microsoft.com/office/infopath/2007/PartnerControls"/>
    <ds:schemaRef ds:uri="http://purl.org/dc/elements/1.1/"/>
    <ds:schemaRef ds:uri="http://purl.org/dc/term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e3fb2008-9808-4f29-aa32-2f66631018ed"/>
    <ds:schemaRef ds:uri="f7d672da-b38d-4375-9907-975e48e2e198"/>
    <ds:schemaRef ds:uri="http://www.w3.org/XML/1998/namespace"/>
  </ds:schemaRefs>
</ds:datastoreItem>
</file>

<file path=customXml/itemProps4.xml><?xml version="1.0" encoding="utf-8"?>
<ds:datastoreItem xmlns:ds="http://schemas.openxmlformats.org/officeDocument/2006/customXml" ds:itemID="{EBF4A3A2-0352-4F07-9B7F-F6D1D6197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d672da-b38d-4375-9907-975e48e2e198"/>
    <ds:schemaRef ds:uri="e3fb2008-9808-4f29-aa32-2f6663101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2455</Words>
  <Characters>13996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gamze.dogan@entsoe.eu;Lazaros.Exizidis@entsoe.eu</dc:creator>
  <cp:keywords/>
  <dc:description/>
  <cp:lastModifiedBy>Lazaros Exizidis</cp:lastModifiedBy>
  <cp:revision>2</cp:revision>
  <cp:lastPrinted>2023-05-11T16:08:00Z</cp:lastPrinted>
  <dcterms:created xsi:type="dcterms:W3CDTF">2025-05-14T15:23:00Z</dcterms:created>
  <dcterms:modified xsi:type="dcterms:W3CDTF">2025-05-14T15:23:00Z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0x01010057298C24E8D0574ABFBBACCED84796AA</vt:lpwstr>
  </property>
  <property fmtid="{D5CDD505-2E9C-101B-9397-08002B2CF9AE}" pid="3" name="TaxKeyword">
    <vt:lpwstr/>
  </property>
  <property fmtid="{D5CDD505-2E9C-101B-9397-08002B2CF9AE}" pid="4" name="Level of Disclosure">
    <vt:lpwstr/>
  </property>
  <property fmtid="{D5CDD505-2E9C-101B-9397-08002B2CF9AE}" pid="5" name="Data Classification">
    <vt:lpwstr/>
  </property>
  <property fmtid="{D5CDD505-2E9C-101B-9397-08002B2CF9AE}" pid="6" name="Data Origin">
    <vt:lpwstr/>
  </property>
  <property fmtid="{D5CDD505-2E9C-101B-9397-08002B2CF9AE}" pid="7" name="MediaServiceImageTags">
    <vt:lpwstr/>
  </property>
  <property fmtid="{D5CDD505-2E9C-101B-9397-08002B2CF9AE}" pid="8" name="GrammarlyDocumentId">
    <vt:lpwstr>6870485f258a2864240f78daa9cf11890d1be77e5976d3b8c2a69888de69e302</vt:lpwstr>
  </property>
  <property fmtid="{D5CDD505-2E9C-101B-9397-08002B2CF9AE}" pid="9" name="ClassificationContentMarkingHeaderShapeIds">
    <vt:lpwstr>62b234a4,11850b70,6c416f67</vt:lpwstr>
  </property>
  <property fmtid="{D5CDD505-2E9C-101B-9397-08002B2CF9AE}" pid="10" name="ClassificationContentMarkingHeaderFontProps">
    <vt:lpwstr>#000000,8,Arial</vt:lpwstr>
  </property>
  <property fmtid="{D5CDD505-2E9C-101B-9397-08002B2CF9AE}" pid="11" name="ClassificationContentMarkingHeaderText">
    <vt:lpwstr>INTERNAL</vt:lpwstr>
  </property>
  <property fmtid="{D5CDD505-2E9C-101B-9397-08002B2CF9AE}" pid="12" name="MSIP_Label_797ad33d-ed35-43c0-b526-22bc83c17deb_Enabled">
    <vt:lpwstr>true</vt:lpwstr>
  </property>
  <property fmtid="{D5CDD505-2E9C-101B-9397-08002B2CF9AE}" pid="13" name="MSIP_Label_797ad33d-ed35-43c0-b526-22bc83c17deb_SetDate">
    <vt:lpwstr>2024-07-16T04:22:48Z</vt:lpwstr>
  </property>
  <property fmtid="{D5CDD505-2E9C-101B-9397-08002B2CF9AE}" pid="14" name="MSIP_Label_797ad33d-ed35-43c0-b526-22bc83c17deb_Method">
    <vt:lpwstr>Standard</vt:lpwstr>
  </property>
  <property fmtid="{D5CDD505-2E9C-101B-9397-08002B2CF9AE}" pid="15" name="MSIP_Label_797ad33d-ed35-43c0-b526-22bc83c17deb_Name">
    <vt:lpwstr>797ad33d-ed35-43c0-b526-22bc83c17deb</vt:lpwstr>
  </property>
  <property fmtid="{D5CDD505-2E9C-101B-9397-08002B2CF9AE}" pid="16" name="MSIP_Label_797ad33d-ed35-43c0-b526-22bc83c17deb_SiteId">
    <vt:lpwstr>d539d4bf-5610-471a-afc2-1c76685cfefa</vt:lpwstr>
  </property>
  <property fmtid="{D5CDD505-2E9C-101B-9397-08002B2CF9AE}" pid="17" name="MSIP_Label_797ad33d-ed35-43c0-b526-22bc83c17deb_ActionId">
    <vt:lpwstr>317671b9-7fd2-49b6-a292-321e817d5a2b</vt:lpwstr>
  </property>
  <property fmtid="{D5CDD505-2E9C-101B-9397-08002B2CF9AE}" pid="18" name="MSIP_Label_797ad33d-ed35-43c0-b526-22bc83c17deb_ContentBits">
    <vt:lpwstr>1</vt:lpwstr>
  </property>
  <property fmtid="{D5CDD505-2E9C-101B-9397-08002B2CF9AE}" pid="19" name="Confidentiality">
    <vt:lpwstr/>
  </property>
  <property fmtid="{D5CDD505-2E9C-101B-9397-08002B2CF9AE}" pid="20" name="MYENTSOE_Classification2">
    <vt:lpwstr/>
  </property>
  <property fmtid="{D5CDD505-2E9C-101B-9397-08002B2CF9AE}" pid="21" name="MYENTSOE_Classification3">
    <vt:lpwstr/>
  </property>
  <property fmtid="{D5CDD505-2E9C-101B-9397-08002B2CF9AE}" pid="22" name="MYENTSOE_PublicType">
    <vt:lpwstr>63;#Extranet|922fc1ba-0c8d-4fbf-b30d-83722d0f30f2</vt:lpwstr>
  </property>
  <property fmtid="{D5CDD505-2E9C-101B-9397-08002B2CF9AE}" pid="23" name="MYENTSOE_SharingType">
    <vt:lpwstr>65;#Shared|04da8cfa-2b68-4725-9db5-e7b66ab623e6</vt:lpwstr>
  </property>
  <property fmtid="{D5CDD505-2E9C-101B-9397-08002B2CF9AE}" pid="24" name="MYENTSOE_DocumentClassification">
    <vt:lpwstr/>
  </property>
  <property fmtid="{D5CDD505-2E9C-101B-9397-08002B2CF9AE}" pid="25" name="MYENTSOE_Classification1">
    <vt:lpwstr/>
  </property>
  <property fmtid="{D5CDD505-2E9C-101B-9397-08002B2CF9AE}" pid="26" name="MYENTSOE_Section">
    <vt:lpwstr>64;#SOC|9c3d8e82-100e-4fd9-bd38-ee954c2338b5</vt:lpwstr>
  </property>
  <property fmtid="{D5CDD505-2E9C-101B-9397-08002B2CF9AE}" pid="27" name="MYENTSOE_Classification4">
    <vt:lpwstr/>
  </property>
  <property fmtid="{D5CDD505-2E9C-101B-9397-08002B2CF9AE}" pid="28" name="MYENTSOE_DataClassification">
    <vt:lpwstr/>
  </property>
  <property fmtid="{D5CDD505-2E9C-101B-9397-08002B2CF9AE}" pid="29" name="MYENTSOE_SiteType">
    <vt:lpwstr>MYENTSOE</vt:lpwstr>
  </property>
  <property fmtid="{D5CDD505-2E9C-101B-9397-08002B2CF9AE}" pid="30" name="Document_x0020_Category">
    <vt:lpwstr/>
  </property>
  <property fmtid="{D5CDD505-2E9C-101B-9397-08002B2CF9AE}" pid="31" name="Document Category">
    <vt:lpwstr/>
  </property>
</Properties>
</file>